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2E26" w14:textId="27DE3168" w:rsidR="004F109C" w:rsidRPr="004F109C" w:rsidRDefault="004F109C" w:rsidP="004F109C">
      <w:pPr>
        <w:rPr>
          <w:b/>
          <w:sz w:val="28"/>
          <w:szCs w:val="28"/>
        </w:rPr>
      </w:pPr>
      <w:r w:rsidRPr="004F109C">
        <w:rPr>
          <w:b/>
          <w:sz w:val="28"/>
          <w:szCs w:val="28"/>
        </w:rPr>
        <w:t>ALTERNATE STREAM</w:t>
      </w:r>
      <w:r w:rsidR="00476C9B">
        <w:rPr>
          <w:b/>
          <w:sz w:val="28"/>
          <w:szCs w:val="28"/>
        </w:rPr>
        <w:t xml:space="preserve"> (TEACHING-FOCUSED</w:t>
      </w:r>
      <w:r w:rsidR="00510108">
        <w:rPr>
          <w:b/>
          <w:sz w:val="28"/>
          <w:szCs w:val="28"/>
        </w:rPr>
        <w:t>)</w:t>
      </w:r>
      <w:r w:rsidRPr="004F109C">
        <w:rPr>
          <w:b/>
          <w:sz w:val="28"/>
          <w:szCs w:val="28"/>
        </w:rPr>
        <w:t xml:space="preserve"> AD</w:t>
      </w:r>
      <w:r w:rsidR="007C26F0">
        <w:rPr>
          <w:b/>
          <w:sz w:val="28"/>
          <w:szCs w:val="28"/>
        </w:rPr>
        <w:t xml:space="preserve"> TEMPLATE</w:t>
      </w:r>
    </w:p>
    <w:p w14:paraId="355D5749" w14:textId="77777777" w:rsidR="004F109C" w:rsidRDefault="004F109C" w:rsidP="004F109C">
      <w:pPr>
        <w:rPr>
          <w:b/>
        </w:rPr>
      </w:pPr>
    </w:p>
    <w:p w14:paraId="281422FD" w14:textId="4D1748A8" w:rsidR="004F109C" w:rsidRPr="00C577F8" w:rsidRDefault="00510108" w:rsidP="004F109C">
      <w:pPr>
        <w:rPr>
          <w:rFonts w:ascii="Arial" w:hAnsi="Arial"/>
          <w:b/>
          <w:i/>
        </w:rPr>
      </w:pPr>
      <w:r>
        <w:rPr>
          <w:rFonts w:ascii="Arial" w:hAnsi="Arial"/>
          <w:b/>
          <w:i/>
        </w:rPr>
        <w:t>[</w:t>
      </w:r>
      <w:r w:rsidR="004F109C" w:rsidRPr="00C577F8">
        <w:rPr>
          <w:rFonts w:ascii="Arial" w:hAnsi="Arial"/>
          <w:b/>
          <w:i/>
        </w:rPr>
        <w:t>Department/School, Faculty</w:t>
      </w:r>
      <w:r>
        <w:rPr>
          <w:rFonts w:ascii="Arial" w:hAnsi="Arial"/>
          <w:b/>
          <w:i/>
        </w:rPr>
        <w:t>]</w:t>
      </w:r>
    </w:p>
    <w:p w14:paraId="278F003B" w14:textId="77777777" w:rsidR="004F109C" w:rsidRPr="00C577F8" w:rsidRDefault="004F109C" w:rsidP="004F109C">
      <w:pPr>
        <w:rPr>
          <w:rFonts w:ascii="Arial" w:hAnsi="Arial"/>
          <w:b/>
        </w:rPr>
      </w:pPr>
    </w:p>
    <w:p w14:paraId="07AB340A" w14:textId="4628F0EE" w:rsidR="00B17DAD" w:rsidRPr="00510108" w:rsidRDefault="004F109C" w:rsidP="002F218E">
      <w:pPr>
        <w:jc w:val="both"/>
        <w:rPr>
          <w:rFonts w:ascii="Arial" w:hAnsi="Arial"/>
          <w:i/>
        </w:rPr>
      </w:pPr>
      <w:r w:rsidRPr="00C577F8">
        <w:rPr>
          <w:rFonts w:ascii="Arial" w:hAnsi="Arial"/>
        </w:rPr>
        <w:t>The</w:t>
      </w:r>
      <w:r w:rsidR="00510108">
        <w:rPr>
          <w:rFonts w:ascii="Arial" w:hAnsi="Arial"/>
          <w:spacing w:val="-7"/>
        </w:rPr>
        <w:t xml:space="preserve"> </w:t>
      </w:r>
      <w:r w:rsidR="00510108" w:rsidRPr="00510108">
        <w:rPr>
          <w:rFonts w:ascii="Arial" w:hAnsi="Arial"/>
          <w:i/>
          <w:spacing w:val="-7"/>
        </w:rPr>
        <w:t>[</w:t>
      </w:r>
      <w:r w:rsidRPr="00C577F8">
        <w:rPr>
          <w:rFonts w:ascii="Arial" w:hAnsi="Arial"/>
          <w:i/>
          <w:spacing w:val="-7"/>
        </w:rPr>
        <w:t>Department/School, Faculty</w:t>
      </w:r>
      <w:r w:rsidR="00510108">
        <w:rPr>
          <w:rFonts w:ascii="Arial" w:hAnsi="Arial"/>
          <w:i/>
          <w:spacing w:val="-7"/>
        </w:rPr>
        <w:t>]</w:t>
      </w:r>
      <w:r w:rsidRPr="00C577F8">
        <w:rPr>
          <w:rFonts w:ascii="Arial" w:hAnsi="Arial"/>
          <w:i/>
        </w:rPr>
        <w:t>,</w:t>
      </w:r>
      <w:r w:rsidRPr="00C577F8">
        <w:rPr>
          <w:rFonts w:ascii="Arial" w:hAnsi="Arial"/>
          <w:spacing w:val="-6"/>
        </w:rPr>
        <w:t xml:space="preserve"> </w:t>
      </w:r>
      <w:r w:rsidRPr="00C577F8">
        <w:rPr>
          <w:rFonts w:ascii="Arial" w:hAnsi="Arial"/>
        </w:rPr>
        <w:t>York</w:t>
      </w:r>
      <w:r w:rsidRPr="00C577F8">
        <w:rPr>
          <w:rFonts w:ascii="Arial" w:hAnsi="Arial"/>
          <w:spacing w:val="-7"/>
        </w:rPr>
        <w:t xml:space="preserve"> </w:t>
      </w:r>
      <w:r w:rsidR="00510108">
        <w:rPr>
          <w:rFonts w:ascii="Arial" w:hAnsi="Arial"/>
        </w:rPr>
        <w:t>University</w:t>
      </w:r>
      <w:r w:rsidRPr="00C577F8">
        <w:rPr>
          <w:rFonts w:ascii="Arial" w:hAnsi="Arial"/>
          <w:spacing w:val="39"/>
          <w:w w:val="99"/>
        </w:rPr>
        <w:t xml:space="preserve"> </w:t>
      </w:r>
      <w:r w:rsidR="002F218E">
        <w:rPr>
          <w:rFonts w:ascii="Arial" w:hAnsi="Arial"/>
        </w:rPr>
        <w:t>invites</w:t>
      </w:r>
      <w:r w:rsidRPr="00C577F8">
        <w:rPr>
          <w:rFonts w:ascii="Arial" w:hAnsi="Arial"/>
          <w:spacing w:val="-8"/>
        </w:rPr>
        <w:t xml:space="preserve"> </w:t>
      </w:r>
      <w:r w:rsidRPr="00C577F8">
        <w:rPr>
          <w:rFonts w:ascii="Arial" w:hAnsi="Arial"/>
        </w:rPr>
        <w:t>applications</w:t>
      </w:r>
      <w:r w:rsidRPr="00C577F8">
        <w:rPr>
          <w:rFonts w:ascii="Arial" w:hAnsi="Arial"/>
          <w:spacing w:val="-7"/>
        </w:rPr>
        <w:t xml:space="preserve"> </w:t>
      </w:r>
      <w:r w:rsidRPr="00C577F8">
        <w:rPr>
          <w:rFonts w:ascii="Arial" w:hAnsi="Arial"/>
        </w:rPr>
        <w:t>for</w:t>
      </w:r>
      <w:r w:rsidRPr="00C577F8">
        <w:rPr>
          <w:rFonts w:ascii="Arial" w:hAnsi="Arial"/>
          <w:spacing w:val="-8"/>
        </w:rPr>
        <w:t xml:space="preserve"> </w:t>
      </w:r>
      <w:r w:rsidR="00476C9B">
        <w:rPr>
          <w:rFonts w:ascii="Arial" w:hAnsi="Arial"/>
        </w:rPr>
        <w:t>an Alternate Stream (teaching-focused</w:t>
      </w:r>
      <w:r w:rsidR="002F218E">
        <w:rPr>
          <w:rFonts w:ascii="Arial" w:hAnsi="Arial"/>
        </w:rPr>
        <w:t xml:space="preserve">) </w:t>
      </w:r>
      <w:r w:rsidRPr="00C577F8">
        <w:rPr>
          <w:rFonts w:ascii="Arial" w:hAnsi="Arial"/>
        </w:rPr>
        <w:t>tenure</w:t>
      </w:r>
      <w:r w:rsidRPr="00C577F8">
        <w:rPr>
          <w:rFonts w:ascii="Cambria Math" w:hAnsi="Cambria Math" w:cs="Cambria Math"/>
        </w:rPr>
        <w:t>‐</w:t>
      </w:r>
      <w:r w:rsidRPr="00C577F8">
        <w:rPr>
          <w:rFonts w:ascii="Arial" w:hAnsi="Arial"/>
        </w:rPr>
        <w:t>track</w:t>
      </w:r>
      <w:r w:rsidRPr="00C577F8">
        <w:rPr>
          <w:rFonts w:ascii="Arial" w:hAnsi="Arial"/>
          <w:spacing w:val="-8"/>
        </w:rPr>
        <w:t xml:space="preserve"> </w:t>
      </w:r>
      <w:r w:rsidRPr="00C577F8">
        <w:rPr>
          <w:rFonts w:ascii="Arial" w:hAnsi="Arial"/>
        </w:rPr>
        <w:t>position</w:t>
      </w:r>
      <w:r w:rsidRPr="00C577F8">
        <w:rPr>
          <w:rFonts w:ascii="Arial" w:hAnsi="Arial"/>
          <w:spacing w:val="-8"/>
        </w:rPr>
        <w:t xml:space="preserve"> </w:t>
      </w:r>
      <w:r w:rsidRPr="00C577F8">
        <w:rPr>
          <w:rFonts w:ascii="Arial" w:hAnsi="Arial"/>
        </w:rPr>
        <w:t>in</w:t>
      </w:r>
      <w:r w:rsidRPr="00C577F8">
        <w:rPr>
          <w:rFonts w:ascii="Arial" w:hAnsi="Arial"/>
          <w:spacing w:val="-7"/>
        </w:rPr>
        <w:t xml:space="preserve"> </w:t>
      </w:r>
      <w:r w:rsidR="0035464A" w:rsidRPr="00510108">
        <w:rPr>
          <w:rFonts w:ascii="Arial" w:hAnsi="Arial"/>
          <w:i/>
          <w:spacing w:val="-7"/>
        </w:rPr>
        <w:t>[</w:t>
      </w:r>
      <w:r w:rsidRPr="00C577F8">
        <w:rPr>
          <w:rFonts w:ascii="Arial" w:hAnsi="Arial"/>
          <w:i/>
          <w:spacing w:val="-7"/>
        </w:rPr>
        <w:t>area</w:t>
      </w:r>
      <w:r w:rsidRPr="00C577F8">
        <w:rPr>
          <w:rFonts w:ascii="Arial" w:hAnsi="Arial"/>
          <w:spacing w:val="-7"/>
        </w:rPr>
        <w:t>/</w:t>
      </w:r>
      <w:r w:rsidRPr="00C577F8">
        <w:rPr>
          <w:rFonts w:ascii="Arial" w:hAnsi="Arial"/>
          <w:i/>
          <w:spacing w:val="-7"/>
        </w:rPr>
        <w:t>discipline</w:t>
      </w:r>
      <w:r w:rsidR="0035464A">
        <w:rPr>
          <w:rFonts w:ascii="Arial" w:hAnsi="Arial"/>
          <w:i/>
          <w:spacing w:val="-7"/>
        </w:rPr>
        <w:t>]</w:t>
      </w:r>
      <w:r w:rsidRPr="00C577F8">
        <w:rPr>
          <w:rFonts w:ascii="Arial" w:hAnsi="Arial"/>
          <w:spacing w:val="-7"/>
        </w:rPr>
        <w:t xml:space="preserve"> </w:t>
      </w:r>
      <w:r w:rsidRPr="00C577F8">
        <w:rPr>
          <w:rFonts w:ascii="Arial" w:hAnsi="Arial"/>
        </w:rPr>
        <w:t>at</w:t>
      </w:r>
      <w:r w:rsidRPr="00C577F8">
        <w:rPr>
          <w:rFonts w:ascii="Arial" w:hAnsi="Arial"/>
          <w:spacing w:val="39"/>
          <w:w w:val="99"/>
        </w:rPr>
        <w:t xml:space="preserve"> </w:t>
      </w:r>
      <w:r w:rsidRPr="00C577F8">
        <w:rPr>
          <w:rFonts w:ascii="Arial" w:hAnsi="Arial"/>
        </w:rPr>
        <w:t>the</w:t>
      </w:r>
      <w:r w:rsidRPr="00C577F8">
        <w:rPr>
          <w:rFonts w:ascii="Arial" w:hAnsi="Arial"/>
          <w:spacing w:val="-7"/>
        </w:rPr>
        <w:t xml:space="preserve"> </w:t>
      </w:r>
      <w:r w:rsidRPr="00C577F8">
        <w:rPr>
          <w:rFonts w:ascii="Arial" w:hAnsi="Arial"/>
        </w:rPr>
        <w:t>rank</w:t>
      </w:r>
      <w:r w:rsidRPr="00C577F8">
        <w:rPr>
          <w:rFonts w:ascii="Arial" w:hAnsi="Arial"/>
          <w:spacing w:val="-7"/>
        </w:rPr>
        <w:t xml:space="preserve"> </w:t>
      </w:r>
      <w:r w:rsidRPr="00C577F8">
        <w:rPr>
          <w:rFonts w:ascii="Arial" w:hAnsi="Arial"/>
        </w:rPr>
        <w:t xml:space="preserve">of </w:t>
      </w:r>
      <w:r w:rsidR="0035464A" w:rsidRPr="00510108">
        <w:rPr>
          <w:rFonts w:ascii="Arial" w:hAnsi="Arial"/>
          <w:i/>
        </w:rPr>
        <w:t>[</w:t>
      </w:r>
      <w:r w:rsidRPr="00C577F8">
        <w:rPr>
          <w:rFonts w:ascii="Arial" w:hAnsi="Arial"/>
          <w:i/>
        </w:rPr>
        <w:t>Assistant</w:t>
      </w:r>
      <w:r w:rsidR="004E4192">
        <w:rPr>
          <w:rFonts w:ascii="Arial" w:hAnsi="Arial"/>
          <w:i/>
        </w:rPr>
        <w:t>/Associate</w:t>
      </w:r>
      <w:r w:rsidR="002F218E">
        <w:rPr>
          <w:rFonts w:ascii="Arial" w:hAnsi="Arial"/>
          <w:i/>
        </w:rPr>
        <w:t xml:space="preserve"> </w:t>
      </w:r>
      <w:r w:rsidR="004E4192">
        <w:rPr>
          <w:rFonts w:ascii="Arial" w:hAnsi="Arial"/>
          <w:i/>
        </w:rPr>
        <w:t>/Senior</w:t>
      </w:r>
      <w:r w:rsidR="0035464A">
        <w:rPr>
          <w:rFonts w:ascii="Arial" w:hAnsi="Arial"/>
          <w:i/>
        </w:rPr>
        <w:t>]</w:t>
      </w:r>
      <w:r w:rsidRPr="00C577F8">
        <w:rPr>
          <w:rFonts w:ascii="Arial" w:hAnsi="Arial"/>
          <w:spacing w:val="-7"/>
        </w:rPr>
        <w:t xml:space="preserve"> </w:t>
      </w:r>
      <w:r w:rsidRPr="00C577F8">
        <w:rPr>
          <w:rFonts w:ascii="Arial" w:hAnsi="Arial"/>
        </w:rPr>
        <w:t>Lecturer,</w:t>
      </w:r>
      <w:r w:rsidRPr="00C577F8">
        <w:rPr>
          <w:rFonts w:ascii="Arial" w:hAnsi="Arial"/>
          <w:spacing w:val="-5"/>
        </w:rPr>
        <w:t xml:space="preserve"> </w:t>
      </w:r>
      <w:r w:rsidRPr="00C577F8">
        <w:rPr>
          <w:rFonts w:ascii="Arial" w:hAnsi="Arial"/>
        </w:rPr>
        <w:t>to</w:t>
      </w:r>
      <w:r w:rsidRPr="00C577F8">
        <w:rPr>
          <w:rFonts w:ascii="Arial" w:hAnsi="Arial"/>
          <w:spacing w:val="-6"/>
        </w:rPr>
        <w:t xml:space="preserve"> </w:t>
      </w:r>
      <w:r w:rsidRPr="00C577F8">
        <w:rPr>
          <w:rFonts w:ascii="Arial" w:hAnsi="Arial"/>
        </w:rPr>
        <w:t>commence</w:t>
      </w:r>
      <w:r w:rsidRPr="00C577F8">
        <w:rPr>
          <w:rFonts w:ascii="Arial" w:hAnsi="Arial"/>
          <w:spacing w:val="-5"/>
        </w:rPr>
        <w:t xml:space="preserve"> </w:t>
      </w:r>
      <w:r w:rsidRPr="00C577F8">
        <w:rPr>
          <w:rFonts w:ascii="Arial" w:hAnsi="Arial"/>
        </w:rPr>
        <w:t>July</w:t>
      </w:r>
      <w:r w:rsidRPr="00C577F8">
        <w:rPr>
          <w:rFonts w:ascii="Arial" w:hAnsi="Arial"/>
          <w:spacing w:val="-6"/>
        </w:rPr>
        <w:t xml:space="preserve"> </w:t>
      </w:r>
      <w:r w:rsidRPr="00C577F8">
        <w:rPr>
          <w:rFonts w:ascii="Arial" w:hAnsi="Arial"/>
        </w:rPr>
        <w:t>1,</w:t>
      </w:r>
      <w:r w:rsidRPr="00C577F8">
        <w:rPr>
          <w:rFonts w:ascii="Arial" w:hAnsi="Arial"/>
          <w:spacing w:val="-6"/>
        </w:rPr>
        <w:t xml:space="preserve"> </w:t>
      </w:r>
      <w:r w:rsidR="0035464A">
        <w:rPr>
          <w:rFonts w:ascii="Arial" w:hAnsi="Arial"/>
          <w:i/>
          <w:spacing w:val="-6"/>
        </w:rPr>
        <w:t>[</w:t>
      </w:r>
      <w:r w:rsidR="003D44ED" w:rsidRPr="003D44ED">
        <w:rPr>
          <w:rFonts w:ascii="Arial" w:hAnsi="Arial"/>
          <w:i/>
          <w:spacing w:val="-6"/>
        </w:rPr>
        <w:t>XXXX</w:t>
      </w:r>
      <w:r w:rsidR="0035464A">
        <w:rPr>
          <w:rFonts w:ascii="Arial" w:hAnsi="Arial"/>
          <w:i/>
          <w:spacing w:val="-6"/>
        </w:rPr>
        <w:t>]</w:t>
      </w:r>
      <w:r w:rsidRPr="003D44ED">
        <w:rPr>
          <w:rFonts w:ascii="Arial" w:hAnsi="Arial"/>
          <w:i/>
        </w:rPr>
        <w:t>.</w:t>
      </w:r>
      <w:r w:rsidRPr="00C577F8">
        <w:rPr>
          <w:rFonts w:ascii="Arial" w:hAnsi="Arial"/>
          <w:spacing w:val="-6"/>
        </w:rPr>
        <w:t xml:space="preserve"> </w:t>
      </w:r>
      <w:r w:rsidRPr="00C577F8">
        <w:rPr>
          <w:rFonts w:ascii="Arial" w:hAnsi="Arial"/>
        </w:rPr>
        <w:t>The</w:t>
      </w:r>
      <w:r w:rsidRPr="00C577F8">
        <w:rPr>
          <w:rFonts w:ascii="Arial" w:hAnsi="Arial"/>
          <w:spacing w:val="-6"/>
        </w:rPr>
        <w:t xml:space="preserve"> </w:t>
      </w:r>
      <w:r w:rsidRPr="00C577F8">
        <w:rPr>
          <w:rFonts w:ascii="Arial" w:hAnsi="Arial"/>
        </w:rPr>
        <w:t>successful</w:t>
      </w:r>
      <w:r w:rsidRPr="00C577F8">
        <w:rPr>
          <w:rFonts w:ascii="Arial" w:hAnsi="Arial"/>
          <w:spacing w:val="-5"/>
        </w:rPr>
        <w:t xml:space="preserve"> </w:t>
      </w:r>
      <w:r w:rsidRPr="00C577F8">
        <w:rPr>
          <w:rFonts w:ascii="Arial" w:hAnsi="Arial"/>
        </w:rPr>
        <w:t>candidate</w:t>
      </w:r>
      <w:r w:rsidRPr="00C577F8">
        <w:rPr>
          <w:rFonts w:ascii="Arial" w:hAnsi="Arial"/>
          <w:spacing w:val="-6"/>
        </w:rPr>
        <w:t xml:space="preserve"> </w:t>
      </w:r>
      <w:r w:rsidRPr="00C577F8">
        <w:rPr>
          <w:rFonts w:ascii="Arial" w:hAnsi="Arial"/>
        </w:rPr>
        <w:t>will</w:t>
      </w:r>
      <w:r w:rsidRPr="00C577F8">
        <w:rPr>
          <w:rFonts w:ascii="Arial" w:hAnsi="Arial"/>
          <w:spacing w:val="-5"/>
        </w:rPr>
        <w:t xml:space="preserve"> </w:t>
      </w:r>
      <w:r w:rsidRPr="00C577F8">
        <w:rPr>
          <w:rFonts w:ascii="Arial" w:hAnsi="Arial"/>
        </w:rPr>
        <w:t>be</w:t>
      </w:r>
      <w:r w:rsidRPr="00C577F8">
        <w:rPr>
          <w:rFonts w:ascii="Arial" w:hAnsi="Arial"/>
          <w:spacing w:val="-6"/>
        </w:rPr>
        <w:t xml:space="preserve"> </w:t>
      </w:r>
      <w:r w:rsidRPr="00C577F8">
        <w:rPr>
          <w:rFonts w:ascii="Arial" w:hAnsi="Arial"/>
        </w:rPr>
        <w:t>expected</w:t>
      </w:r>
      <w:r w:rsidRPr="00C577F8">
        <w:rPr>
          <w:rFonts w:ascii="Arial" w:hAnsi="Arial"/>
          <w:spacing w:val="-6"/>
        </w:rPr>
        <w:t xml:space="preserve"> </w:t>
      </w:r>
      <w:r w:rsidRPr="00C577F8">
        <w:rPr>
          <w:rFonts w:ascii="Arial" w:hAnsi="Arial"/>
        </w:rPr>
        <w:t>to</w:t>
      </w:r>
      <w:r w:rsidRPr="00C577F8">
        <w:rPr>
          <w:rFonts w:ascii="Arial" w:hAnsi="Arial"/>
          <w:spacing w:val="30"/>
          <w:w w:val="99"/>
        </w:rPr>
        <w:t xml:space="preserve"> </w:t>
      </w:r>
      <w:r w:rsidRPr="00C577F8">
        <w:rPr>
          <w:rFonts w:ascii="Arial" w:hAnsi="Arial"/>
        </w:rPr>
        <w:t>teach</w:t>
      </w:r>
      <w:r w:rsidRPr="00C577F8">
        <w:rPr>
          <w:rFonts w:ascii="Arial" w:hAnsi="Arial"/>
          <w:spacing w:val="-6"/>
        </w:rPr>
        <w:t xml:space="preserve"> </w:t>
      </w:r>
      <w:r w:rsidRPr="00C577F8">
        <w:rPr>
          <w:rFonts w:ascii="Arial" w:hAnsi="Arial"/>
        </w:rPr>
        <w:t>undergraduate</w:t>
      </w:r>
      <w:r w:rsidR="009A5604" w:rsidRPr="00510108">
        <w:rPr>
          <w:rFonts w:ascii="Arial" w:hAnsi="Arial"/>
          <w:i/>
        </w:rPr>
        <w:t xml:space="preserve"> </w:t>
      </w:r>
      <w:r w:rsidR="00510108" w:rsidRPr="00510108">
        <w:rPr>
          <w:rFonts w:ascii="Arial" w:hAnsi="Arial"/>
          <w:i/>
        </w:rPr>
        <w:t>[</w:t>
      </w:r>
      <w:r w:rsidRPr="00C577F8">
        <w:rPr>
          <w:rFonts w:ascii="Arial" w:hAnsi="Arial"/>
          <w:i/>
        </w:rPr>
        <w:t>and</w:t>
      </w:r>
      <w:r w:rsidRPr="00C577F8">
        <w:rPr>
          <w:rFonts w:ascii="Arial" w:hAnsi="Arial"/>
          <w:i/>
          <w:spacing w:val="-7"/>
        </w:rPr>
        <w:t xml:space="preserve"> </w:t>
      </w:r>
      <w:r w:rsidRPr="00C577F8">
        <w:rPr>
          <w:rFonts w:ascii="Arial" w:hAnsi="Arial"/>
          <w:i/>
        </w:rPr>
        <w:t>graduate</w:t>
      </w:r>
      <w:r w:rsidR="00510108">
        <w:rPr>
          <w:rFonts w:ascii="Arial" w:hAnsi="Arial"/>
          <w:i/>
        </w:rPr>
        <w:t>]</w:t>
      </w:r>
      <w:r w:rsidR="0035464A">
        <w:rPr>
          <w:rFonts w:ascii="Arial" w:hAnsi="Arial"/>
        </w:rPr>
        <w:t xml:space="preserve"> courses</w:t>
      </w:r>
      <w:r w:rsidR="00510108">
        <w:rPr>
          <w:rFonts w:ascii="Arial" w:hAnsi="Arial"/>
        </w:rPr>
        <w:t xml:space="preserve"> </w:t>
      </w:r>
      <w:r w:rsidR="00B3571C">
        <w:rPr>
          <w:rFonts w:ascii="Arial" w:hAnsi="Arial"/>
        </w:rPr>
        <w:t xml:space="preserve">and to provide leadership in enhancing teaching and learning through curricular and pedagogical innovation </w:t>
      </w:r>
      <w:r w:rsidR="00510108">
        <w:rPr>
          <w:rFonts w:ascii="Arial" w:hAnsi="Arial"/>
          <w:i/>
        </w:rPr>
        <w:t>[</w:t>
      </w:r>
      <w:r w:rsidR="00510108" w:rsidRPr="00510108">
        <w:rPr>
          <w:rFonts w:ascii="Arial" w:hAnsi="Arial"/>
          <w:i/>
        </w:rPr>
        <w:t>and support aspects of curriculum delivery and development</w:t>
      </w:r>
      <w:r w:rsidR="00510108">
        <w:rPr>
          <w:rFonts w:ascii="Arial" w:hAnsi="Arial"/>
          <w:i/>
        </w:rPr>
        <w:t>, etc.]</w:t>
      </w:r>
      <w:r w:rsidRPr="00510108">
        <w:rPr>
          <w:rFonts w:ascii="Arial" w:hAnsi="Arial"/>
          <w:i/>
        </w:rPr>
        <w:t>.</w:t>
      </w:r>
      <w:r w:rsidR="00B17DAD" w:rsidRPr="00510108">
        <w:rPr>
          <w:rFonts w:ascii="Arial" w:hAnsi="Arial"/>
          <w:i/>
        </w:rPr>
        <w:t xml:space="preserve"> </w:t>
      </w:r>
    </w:p>
    <w:p w14:paraId="4DF82AF7" w14:textId="77777777" w:rsidR="00B17DAD" w:rsidRPr="00C577F8" w:rsidRDefault="00B17DAD" w:rsidP="002F218E">
      <w:pPr>
        <w:jc w:val="both"/>
        <w:rPr>
          <w:rFonts w:ascii="Arial" w:hAnsi="Arial"/>
          <w:b/>
          <w:bCs/>
        </w:rPr>
      </w:pPr>
    </w:p>
    <w:p w14:paraId="48E87B8E" w14:textId="79CC81A9" w:rsidR="002F218E" w:rsidRDefault="00C3207B" w:rsidP="002F218E">
      <w:pPr>
        <w:jc w:val="both"/>
        <w:rPr>
          <w:rFonts w:ascii="Arial" w:hAnsi="Arial"/>
        </w:rPr>
      </w:pPr>
      <w:bookmarkStart w:id="0" w:name="_Hlk519593540"/>
      <w:r>
        <w:rPr>
          <w:rFonts w:ascii="Arial" w:hAnsi="Arial"/>
        </w:rPr>
        <w:t xml:space="preserve">A Ph.D. </w:t>
      </w:r>
      <w:r>
        <w:rPr>
          <w:rFonts w:ascii="Arial" w:hAnsi="Arial"/>
          <w:i/>
          <w:iCs/>
        </w:rPr>
        <w:t xml:space="preserve">[or a Ph.D. near completion] [by the start of the appointment] [or PhD equivalent </w:t>
      </w:r>
      <w:r w:rsidR="0035464A">
        <w:rPr>
          <w:rFonts w:ascii="Arial" w:hAnsi="Arial"/>
          <w:i/>
          <w:iCs/>
        </w:rPr>
        <w:t xml:space="preserve">– specialized doctorate, such as an </w:t>
      </w:r>
      <w:proofErr w:type="spellStart"/>
      <w:r w:rsidR="0035464A">
        <w:rPr>
          <w:rFonts w:ascii="Arial" w:hAnsi="Arial"/>
          <w:i/>
          <w:iCs/>
        </w:rPr>
        <w:t>Ed.D</w:t>
      </w:r>
      <w:proofErr w:type="spellEnd"/>
      <w:r w:rsidR="0035464A">
        <w:rPr>
          <w:rFonts w:ascii="Arial" w:hAnsi="Arial"/>
          <w:i/>
          <w:iCs/>
        </w:rPr>
        <w:t xml:space="preserve"> or MA/M</w:t>
      </w:r>
      <w:r>
        <w:rPr>
          <w:rFonts w:ascii="Arial" w:hAnsi="Arial"/>
          <w:i/>
          <w:iCs/>
        </w:rPr>
        <w:t>FA with a substantial record of professional experience]</w:t>
      </w:r>
      <w:r>
        <w:rPr>
          <w:rFonts w:ascii="Arial" w:hAnsi="Arial"/>
        </w:rPr>
        <w:t xml:space="preserve"> in </w:t>
      </w:r>
      <w:r>
        <w:rPr>
          <w:rFonts w:ascii="Arial" w:hAnsi="Arial"/>
          <w:i/>
          <w:iCs/>
        </w:rPr>
        <w:t>[spe</w:t>
      </w:r>
      <w:r w:rsidR="008C0344">
        <w:rPr>
          <w:rFonts w:ascii="Arial" w:hAnsi="Arial"/>
          <w:i/>
          <w:iCs/>
        </w:rPr>
        <w:t xml:space="preserve">cific area or specific area or </w:t>
      </w:r>
      <w:r>
        <w:rPr>
          <w:rFonts w:ascii="Arial" w:hAnsi="Arial"/>
          <w:i/>
          <w:iCs/>
        </w:rPr>
        <w:t>a related field]</w:t>
      </w:r>
      <w:r>
        <w:rPr>
          <w:rFonts w:ascii="Arial" w:hAnsi="Arial"/>
        </w:rPr>
        <w:t xml:space="preserve"> is required</w:t>
      </w:r>
      <w:bookmarkEnd w:id="0"/>
      <w:r w:rsidR="002F218E">
        <w:rPr>
          <w:rFonts w:ascii="Arial" w:hAnsi="Arial"/>
        </w:rPr>
        <w:t>.</w:t>
      </w:r>
    </w:p>
    <w:p w14:paraId="2D565C0E" w14:textId="77777777" w:rsidR="002F218E" w:rsidRDefault="002F218E" w:rsidP="002F218E">
      <w:pPr>
        <w:jc w:val="both"/>
        <w:rPr>
          <w:rFonts w:ascii="Arial" w:hAnsi="Arial"/>
        </w:rPr>
      </w:pPr>
    </w:p>
    <w:p w14:paraId="03FEE479" w14:textId="09BDA1C1" w:rsidR="006C048B" w:rsidRDefault="006C048B" w:rsidP="002F218E">
      <w:pPr>
        <w:jc w:val="both"/>
        <w:rPr>
          <w:rFonts w:ascii="Arial" w:hAnsi="Arial"/>
        </w:rPr>
      </w:pPr>
      <w:r>
        <w:rPr>
          <w:rFonts w:ascii="Arial" w:hAnsi="Arial"/>
        </w:rPr>
        <w:t>The</w:t>
      </w:r>
      <w:r>
        <w:rPr>
          <w:rFonts w:ascii="Arial" w:hAnsi="Arial"/>
          <w:spacing w:val="-8"/>
        </w:rPr>
        <w:t xml:space="preserve"> </w:t>
      </w:r>
      <w:r>
        <w:rPr>
          <w:rFonts w:ascii="Arial" w:hAnsi="Arial"/>
        </w:rPr>
        <w:t>successful</w:t>
      </w:r>
      <w:r>
        <w:rPr>
          <w:rFonts w:ascii="Arial" w:hAnsi="Arial"/>
          <w:spacing w:val="-6"/>
        </w:rPr>
        <w:t xml:space="preserve"> </w:t>
      </w:r>
      <w:r>
        <w:rPr>
          <w:rFonts w:ascii="Arial" w:hAnsi="Arial"/>
        </w:rPr>
        <w:t>candidate</w:t>
      </w:r>
      <w:r>
        <w:rPr>
          <w:rFonts w:ascii="Arial" w:hAnsi="Arial"/>
          <w:spacing w:val="-6"/>
        </w:rPr>
        <w:t xml:space="preserve"> </w:t>
      </w:r>
      <w:r>
        <w:rPr>
          <w:rFonts w:ascii="Arial" w:hAnsi="Arial"/>
        </w:rPr>
        <w:t>will</w:t>
      </w:r>
      <w:r>
        <w:rPr>
          <w:rFonts w:ascii="Arial" w:hAnsi="Arial"/>
          <w:spacing w:val="-7"/>
        </w:rPr>
        <w:t xml:space="preserve"> </w:t>
      </w:r>
      <w:r>
        <w:rPr>
          <w:rFonts w:ascii="Arial" w:hAnsi="Arial"/>
        </w:rPr>
        <w:t>demonstrate</w:t>
      </w:r>
      <w:r>
        <w:rPr>
          <w:rFonts w:ascii="Arial" w:hAnsi="Arial"/>
          <w:spacing w:val="-7"/>
        </w:rPr>
        <w:t xml:space="preserve"> </w:t>
      </w:r>
      <w:r>
        <w:rPr>
          <w:rFonts w:ascii="Arial" w:hAnsi="Arial"/>
        </w:rPr>
        <w:t>excellence</w:t>
      </w:r>
      <w:r>
        <w:rPr>
          <w:rFonts w:ascii="Arial" w:hAnsi="Arial"/>
          <w:spacing w:val="-8"/>
        </w:rPr>
        <w:t xml:space="preserve"> </w:t>
      </w:r>
      <w:r>
        <w:rPr>
          <w:rFonts w:ascii="Arial" w:hAnsi="Arial"/>
        </w:rPr>
        <w:t>or</w:t>
      </w:r>
      <w:r>
        <w:rPr>
          <w:rFonts w:ascii="Arial" w:hAnsi="Arial"/>
          <w:spacing w:val="-7"/>
        </w:rPr>
        <w:t xml:space="preserve"> </w:t>
      </w:r>
      <w:r w:rsidR="00B3571C">
        <w:rPr>
          <w:rFonts w:ascii="Arial" w:hAnsi="Arial"/>
          <w:spacing w:val="-8"/>
        </w:rPr>
        <w:t xml:space="preserve">clear potential for </w:t>
      </w:r>
      <w:r>
        <w:rPr>
          <w:rFonts w:ascii="Arial" w:hAnsi="Arial"/>
        </w:rPr>
        <w:t>excellence</w:t>
      </w:r>
      <w:r>
        <w:rPr>
          <w:rFonts w:ascii="Arial" w:hAnsi="Arial"/>
          <w:spacing w:val="-6"/>
        </w:rPr>
        <w:t xml:space="preserve"> </w:t>
      </w:r>
      <w:r>
        <w:rPr>
          <w:rFonts w:ascii="Arial" w:hAnsi="Arial"/>
        </w:rPr>
        <w:t>in</w:t>
      </w:r>
      <w:r>
        <w:rPr>
          <w:rFonts w:ascii="Arial" w:hAnsi="Arial"/>
          <w:spacing w:val="-6"/>
        </w:rPr>
        <w:t xml:space="preserve"> </w:t>
      </w:r>
      <w:r>
        <w:rPr>
          <w:rFonts w:ascii="Arial" w:hAnsi="Arial"/>
        </w:rPr>
        <w:t>teaching</w:t>
      </w:r>
      <w:r>
        <w:rPr>
          <w:rFonts w:ascii="Arial" w:hAnsi="Arial"/>
          <w:spacing w:val="-7"/>
        </w:rPr>
        <w:t xml:space="preserve"> university-level courses</w:t>
      </w:r>
      <w:r w:rsidR="00F16884">
        <w:rPr>
          <w:rFonts w:ascii="Arial" w:hAnsi="Arial"/>
          <w:spacing w:val="-7"/>
        </w:rPr>
        <w:t>,</w:t>
      </w:r>
      <w:r>
        <w:rPr>
          <w:rFonts w:ascii="Arial" w:hAnsi="Arial"/>
          <w:spacing w:val="-7"/>
        </w:rPr>
        <w:t xml:space="preserve"> a strong com</w:t>
      </w:r>
      <w:r w:rsidR="002F218E">
        <w:rPr>
          <w:rFonts w:ascii="Arial" w:hAnsi="Arial"/>
          <w:spacing w:val="-7"/>
        </w:rPr>
        <w:t>mitment to pedagogy and student s</w:t>
      </w:r>
      <w:r>
        <w:rPr>
          <w:rFonts w:ascii="Arial" w:hAnsi="Arial"/>
          <w:spacing w:val="-7"/>
        </w:rPr>
        <w:t>uccess</w:t>
      </w:r>
      <w:r w:rsidR="0035464A">
        <w:rPr>
          <w:rFonts w:ascii="Arial" w:hAnsi="Arial"/>
          <w:spacing w:val="-7"/>
        </w:rPr>
        <w:t xml:space="preserve"> and </w:t>
      </w:r>
      <w:r w:rsidR="00B3571C">
        <w:rPr>
          <w:rFonts w:ascii="Arial" w:hAnsi="Arial"/>
          <w:spacing w:val="-7"/>
        </w:rPr>
        <w:t xml:space="preserve">the capacity to </w:t>
      </w:r>
      <w:r w:rsidR="0035464A">
        <w:rPr>
          <w:rFonts w:ascii="Arial" w:hAnsi="Arial"/>
          <w:spacing w:val="-7"/>
        </w:rPr>
        <w:t xml:space="preserve">bring a theoretical and practical orientation to </w:t>
      </w:r>
      <w:r w:rsidR="0035464A">
        <w:rPr>
          <w:rFonts w:ascii="Arial" w:hAnsi="Arial"/>
          <w:i/>
          <w:spacing w:val="-7"/>
        </w:rPr>
        <w:t>[area]</w:t>
      </w:r>
      <w:r w:rsidR="0035464A">
        <w:rPr>
          <w:rFonts w:ascii="Arial" w:hAnsi="Arial"/>
          <w:spacing w:val="-7"/>
        </w:rPr>
        <w:t xml:space="preserve"> teaching, learning and program design.</w:t>
      </w:r>
      <w:r>
        <w:rPr>
          <w:rFonts w:ascii="Arial" w:hAnsi="Arial"/>
          <w:spacing w:val="-7"/>
        </w:rPr>
        <w:t xml:space="preserve"> </w:t>
      </w:r>
      <w:r w:rsidR="00B3571C">
        <w:rPr>
          <w:rFonts w:ascii="Arial" w:hAnsi="Arial"/>
          <w:spacing w:val="-7"/>
        </w:rPr>
        <w:t xml:space="preserve">A record of </w:t>
      </w:r>
      <w:r w:rsidR="00B3571C">
        <w:rPr>
          <w:rFonts w:ascii="Arial" w:hAnsi="Arial"/>
        </w:rPr>
        <w:t>p</w:t>
      </w:r>
      <w:r>
        <w:rPr>
          <w:rFonts w:ascii="Arial" w:hAnsi="Arial"/>
        </w:rPr>
        <w:t>edagogical</w:t>
      </w:r>
      <w:r>
        <w:rPr>
          <w:rFonts w:ascii="Arial" w:hAnsi="Arial"/>
          <w:spacing w:val="-8"/>
        </w:rPr>
        <w:t xml:space="preserve"> </w:t>
      </w:r>
      <w:r>
        <w:rPr>
          <w:rFonts w:ascii="Arial" w:hAnsi="Arial"/>
        </w:rPr>
        <w:t>innovation</w:t>
      </w:r>
      <w:r>
        <w:rPr>
          <w:rFonts w:ascii="Arial" w:hAnsi="Arial"/>
          <w:spacing w:val="-8"/>
        </w:rPr>
        <w:t xml:space="preserve"> </w:t>
      </w:r>
      <w:r>
        <w:rPr>
          <w:rFonts w:ascii="Arial" w:hAnsi="Arial"/>
        </w:rPr>
        <w:t>in</w:t>
      </w:r>
      <w:r>
        <w:rPr>
          <w:rFonts w:ascii="Arial" w:hAnsi="Arial"/>
          <w:spacing w:val="-6"/>
        </w:rPr>
        <w:t xml:space="preserve"> </w:t>
      </w:r>
      <w:r>
        <w:rPr>
          <w:rFonts w:ascii="Arial" w:hAnsi="Arial"/>
        </w:rPr>
        <w:t>high</w:t>
      </w:r>
      <w:r>
        <w:rPr>
          <w:rFonts w:ascii="Arial" w:hAnsi="Arial"/>
          <w:spacing w:val="-7"/>
        </w:rPr>
        <w:t xml:space="preserve"> </w:t>
      </w:r>
      <w:r>
        <w:rPr>
          <w:rFonts w:ascii="Arial" w:hAnsi="Arial"/>
        </w:rPr>
        <w:t>priority</w:t>
      </w:r>
      <w:r>
        <w:rPr>
          <w:rFonts w:ascii="Arial" w:hAnsi="Arial"/>
          <w:spacing w:val="-8"/>
        </w:rPr>
        <w:t xml:space="preserve"> </w:t>
      </w:r>
      <w:r>
        <w:rPr>
          <w:rFonts w:ascii="Arial" w:hAnsi="Arial"/>
        </w:rPr>
        <w:t>areas</w:t>
      </w:r>
      <w:r>
        <w:rPr>
          <w:rFonts w:ascii="Arial" w:hAnsi="Arial"/>
          <w:spacing w:val="-8"/>
        </w:rPr>
        <w:t xml:space="preserve"> </w:t>
      </w:r>
      <w:r>
        <w:rPr>
          <w:rFonts w:ascii="Arial" w:hAnsi="Arial"/>
        </w:rPr>
        <w:t>such</w:t>
      </w:r>
      <w:r>
        <w:rPr>
          <w:rFonts w:ascii="Arial" w:hAnsi="Arial"/>
          <w:spacing w:val="-7"/>
        </w:rPr>
        <w:t xml:space="preserve"> </w:t>
      </w:r>
      <w:r>
        <w:rPr>
          <w:rFonts w:ascii="Arial" w:hAnsi="Arial"/>
        </w:rPr>
        <w:t>as</w:t>
      </w:r>
      <w:r>
        <w:rPr>
          <w:rFonts w:ascii="Arial" w:hAnsi="Arial"/>
          <w:spacing w:val="-8"/>
        </w:rPr>
        <w:t xml:space="preserve"> </w:t>
      </w:r>
      <w:r>
        <w:rPr>
          <w:rFonts w:ascii="Arial" w:hAnsi="Arial"/>
        </w:rPr>
        <w:t>experiential</w:t>
      </w:r>
      <w:r>
        <w:rPr>
          <w:rFonts w:ascii="Arial" w:hAnsi="Arial"/>
          <w:spacing w:val="-7"/>
        </w:rPr>
        <w:t xml:space="preserve"> </w:t>
      </w:r>
      <w:r>
        <w:rPr>
          <w:rFonts w:ascii="Arial" w:hAnsi="Arial"/>
        </w:rPr>
        <w:t>education,</w:t>
      </w:r>
      <w:r>
        <w:rPr>
          <w:rFonts w:ascii="Arial" w:hAnsi="Arial"/>
          <w:spacing w:val="-7"/>
        </w:rPr>
        <w:t xml:space="preserve"> </w:t>
      </w:r>
      <w:r>
        <w:rPr>
          <w:rFonts w:ascii="Arial" w:hAnsi="Arial"/>
        </w:rPr>
        <w:t>technology</w:t>
      </w:r>
      <w:r>
        <w:rPr>
          <w:rFonts w:ascii="Arial" w:hAnsi="Arial"/>
          <w:spacing w:val="-5"/>
        </w:rPr>
        <w:t xml:space="preserve"> </w:t>
      </w:r>
      <w:r>
        <w:rPr>
          <w:rFonts w:ascii="Arial" w:hAnsi="Arial"/>
        </w:rPr>
        <w:t>enhanced</w:t>
      </w:r>
      <w:r>
        <w:rPr>
          <w:rFonts w:ascii="Arial" w:hAnsi="Arial"/>
          <w:spacing w:val="-6"/>
        </w:rPr>
        <w:t xml:space="preserve"> </w:t>
      </w:r>
      <w:r>
        <w:rPr>
          <w:rFonts w:ascii="Arial" w:hAnsi="Arial"/>
        </w:rPr>
        <w:t>learning and community-based learning is</w:t>
      </w:r>
      <w:r>
        <w:rPr>
          <w:rFonts w:ascii="Arial" w:hAnsi="Arial"/>
          <w:spacing w:val="-5"/>
        </w:rPr>
        <w:t xml:space="preserve"> </w:t>
      </w:r>
      <w:r w:rsidR="007642FB">
        <w:rPr>
          <w:rFonts w:ascii="Arial" w:hAnsi="Arial"/>
          <w:spacing w:val="-5"/>
        </w:rPr>
        <w:t>preferred</w:t>
      </w:r>
      <w:r>
        <w:rPr>
          <w:rFonts w:ascii="Arial" w:hAnsi="Arial"/>
        </w:rPr>
        <w:t xml:space="preserve"> as is experience with curri</w:t>
      </w:r>
      <w:bookmarkStart w:id="1" w:name="_GoBack"/>
      <w:bookmarkEnd w:id="1"/>
      <w:r>
        <w:rPr>
          <w:rFonts w:ascii="Arial" w:hAnsi="Arial"/>
        </w:rPr>
        <w:t>culum development and universal design</w:t>
      </w:r>
      <w:r w:rsidR="0035464A">
        <w:rPr>
          <w:rFonts w:ascii="Arial" w:hAnsi="Arial"/>
        </w:rPr>
        <w:t xml:space="preserve"> approaches to teaching and assessment.</w:t>
      </w:r>
      <w:r>
        <w:rPr>
          <w:rFonts w:ascii="Arial" w:hAnsi="Arial"/>
        </w:rPr>
        <w:t xml:space="preserve"> </w:t>
      </w:r>
      <w:r>
        <w:rPr>
          <w:rFonts w:ascii="Arial" w:hAnsi="Arial"/>
          <w:spacing w:val="-7"/>
        </w:rPr>
        <w:t xml:space="preserve">The successful candidate is </w:t>
      </w:r>
      <w:r>
        <w:rPr>
          <w:rFonts w:ascii="Arial" w:hAnsi="Arial"/>
        </w:rPr>
        <w:t>also</w:t>
      </w:r>
      <w:r>
        <w:rPr>
          <w:rFonts w:ascii="Arial" w:hAnsi="Arial"/>
          <w:spacing w:val="-7"/>
        </w:rPr>
        <w:t xml:space="preserve"> </w:t>
      </w:r>
      <w:r>
        <w:rPr>
          <w:rFonts w:ascii="Arial" w:hAnsi="Arial"/>
        </w:rPr>
        <w:t>expected</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provide</w:t>
      </w:r>
      <w:r>
        <w:rPr>
          <w:rFonts w:ascii="Arial" w:hAnsi="Arial"/>
          <w:spacing w:val="3"/>
        </w:rPr>
        <w:t xml:space="preserve"> </w:t>
      </w:r>
      <w:r>
        <w:rPr>
          <w:rFonts w:ascii="Arial" w:hAnsi="Arial"/>
        </w:rPr>
        <w:t>evidence</w:t>
      </w:r>
      <w:r>
        <w:rPr>
          <w:rFonts w:ascii="Arial" w:hAnsi="Arial"/>
          <w:spacing w:val="-8"/>
        </w:rPr>
        <w:t xml:space="preserve"> </w:t>
      </w:r>
      <w:r>
        <w:rPr>
          <w:rFonts w:ascii="Arial" w:hAnsi="Arial"/>
        </w:rPr>
        <w:t>of</w:t>
      </w:r>
      <w:r>
        <w:rPr>
          <w:rFonts w:ascii="Arial" w:hAnsi="Arial"/>
          <w:spacing w:val="-7"/>
        </w:rPr>
        <w:t xml:space="preserve"> </w:t>
      </w:r>
      <w:r>
        <w:rPr>
          <w:rFonts w:ascii="Arial" w:hAnsi="Arial"/>
        </w:rPr>
        <w:t>service</w:t>
      </w:r>
      <w:r>
        <w:rPr>
          <w:rFonts w:ascii="Arial" w:hAnsi="Arial"/>
          <w:spacing w:val="-7"/>
        </w:rPr>
        <w:t xml:space="preserve"> </w:t>
      </w:r>
      <w:r w:rsidR="00B3571C">
        <w:rPr>
          <w:rFonts w:ascii="Arial" w:hAnsi="Arial"/>
          <w:spacing w:val="-5"/>
        </w:rPr>
        <w:t xml:space="preserve">contributions or potential to contribute to </w:t>
      </w:r>
      <w:r>
        <w:rPr>
          <w:rFonts w:ascii="Arial" w:hAnsi="Arial"/>
        </w:rPr>
        <w:t>service</w:t>
      </w:r>
      <w:r>
        <w:rPr>
          <w:rFonts w:ascii="Arial" w:hAnsi="Arial"/>
          <w:spacing w:val="-7"/>
        </w:rPr>
        <w:t xml:space="preserve"> </w:t>
      </w:r>
      <w:r>
        <w:rPr>
          <w:rFonts w:ascii="Arial" w:hAnsi="Arial"/>
        </w:rPr>
        <w:t>in</w:t>
      </w:r>
      <w:r>
        <w:rPr>
          <w:rFonts w:ascii="Arial" w:hAnsi="Arial"/>
          <w:spacing w:val="-7"/>
        </w:rPr>
        <w:t xml:space="preserve"> </w:t>
      </w:r>
      <w:r>
        <w:rPr>
          <w:rFonts w:ascii="Arial" w:hAnsi="Arial"/>
        </w:rPr>
        <w:t>administrative</w:t>
      </w:r>
      <w:r>
        <w:rPr>
          <w:rFonts w:ascii="Arial" w:hAnsi="Arial"/>
          <w:spacing w:val="-7"/>
        </w:rPr>
        <w:t xml:space="preserve"> </w:t>
      </w:r>
      <w:r>
        <w:rPr>
          <w:rFonts w:ascii="Arial" w:hAnsi="Arial"/>
        </w:rPr>
        <w:t>and</w:t>
      </w:r>
      <w:r>
        <w:rPr>
          <w:rFonts w:ascii="Arial" w:hAnsi="Arial"/>
          <w:spacing w:val="-6"/>
        </w:rPr>
        <w:t xml:space="preserve"> </w:t>
      </w:r>
      <w:r>
        <w:rPr>
          <w:rFonts w:ascii="Arial" w:hAnsi="Arial"/>
        </w:rPr>
        <w:t>committee</w:t>
      </w:r>
      <w:r>
        <w:rPr>
          <w:rFonts w:ascii="Arial" w:hAnsi="Arial"/>
          <w:spacing w:val="-6"/>
        </w:rPr>
        <w:t xml:space="preserve"> </w:t>
      </w:r>
      <w:r>
        <w:rPr>
          <w:rFonts w:ascii="Arial" w:hAnsi="Arial"/>
        </w:rPr>
        <w:t>work.</w:t>
      </w:r>
    </w:p>
    <w:p w14:paraId="612B5DBE" w14:textId="77777777" w:rsidR="00B17DAD" w:rsidRDefault="00B17DAD" w:rsidP="002F218E">
      <w:pPr>
        <w:jc w:val="both"/>
        <w:rPr>
          <w:rFonts w:ascii="Arial" w:hAnsi="Arial"/>
        </w:rPr>
      </w:pPr>
    </w:p>
    <w:p w14:paraId="401B28F8" w14:textId="77777777" w:rsidR="0035464A" w:rsidRPr="00C577F8" w:rsidRDefault="0035464A" w:rsidP="0035464A">
      <w:pPr>
        <w:jc w:val="both"/>
        <w:rPr>
          <w:rFonts w:ascii="Arial" w:hAnsi="Arial"/>
        </w:rPr>
      </w:pPr>
      <w:r w:rsidRPr="00C577F8">
        <w:rPr>
          <w:rFonts w:ascii="Arial" w:hAnsi="Arial"/>
        </w:rPr>
        <w:t>Salary will be commensurate with qualifications and experience. All York University positions are subject to budgetary approval.</w:t>
      </w:r>
    </w:p>
    <w:p w14:paraId="3E32DB7D" w14:textId="77777777" w:rsidR="0035464A" w:rsidRDefault="0035464A" w:rsidP="002F218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0A0F5F6" w14:textId="35EEE166" w:rsidR="00B17DAD" w:rsidRDefault="00B17DAD" w:rsidP="002F218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rPr>
      </w:pPr>
      <w:r w:rsidRPr="00C577F8">
        <w:rPr>
          <w:rFonts w:ascii="Arial" w:hAnsi="Arial"/>
        </w:rPr>
        <w:t>York</w:t>
      </w:r>
      <w:r w:rsidRPr="00C577F8">
        <w:rPr>
          <w:rFonts w:ascii="Arial" w:hAnsi="Arial"/>
          <w:spacing w:val="-8"/>
        </w:rPr>
        <w:t xml:space="preserve"> </w:t>
      </w:r>
      <w:r w:rsidRPr="00C577F8">
        <w:rPr>
          <w:rFonts w:ascii="Arial" w:hAnsi="Arial"/>
        </w:rPr>
        <w:t>University</w:t>
      </w:r>
      <w:r w:rsidRPr="00C577F8">
        <w:rPr>
          <w:rFonts w:ascii="Arial" w:hAnsi="Arial"/>
          <w:spacing w:val="-7"/>
        </w:rPr>
        <w:t xml:space="preserve"> </w:t>
      </w:r>
      <w:r w:rsidRPr="00C577F8">
        <w:rPr>
          <w:rFonts w:ascii="Arial" w:hAnsi="Arial"/>
        </w:rPr>
        <w:t>is</w:t>
      </w:r>
      <w:r w:rsidRPr="00C577F8">
        <w:rPr>
          <w:rFonts w:ascii="Arial" w:hAnsi="Arial"/>
          <w:spacing w:val="-7"/>
        </w:rPr>
        <w:t xml:space="preserve"> </w:t>
      </w:r>
      <w:r w:rsidRPr="00C577F8">
        <w:rPr>
          <w:rFonts w:ascii="Arial" w:hAnsi="Arial"/>
        </w:rPr>
        <w:t>an</w:t>
      </w:r>
      <w:r w:rsidRPr="00C577F8">
        <w:rPr>
          <w:rFonts w:ascii="Arial" w:hAnsi="Arial"/>
          <w:spacing w:val="-6"/>
        </w:rPr>
        <w:t xml:space="preserve"> </w:t>
      </w:r>
      <w:r w:rsidRPr="00C577F8">
        <w:rPr>
          <w:rFonts w:ascii="Arial" w:hAnsi="Arial"/>
        </w:rPr>
        <w:t>Affirmative</w:t>
      </w:r>
      <w:r w:rsidRPr="00C577F8">
        <w:rPr>
          <w:rFonts w:ascii="Arial" w:hAnsi="Arial"/>
          <w:spacing w:val="-7"/>
        </w:rPr>
        <w:t xml:space="preserve"> </w:t>
      </w:r>
      <w:r w:rsidRPr="00C577F8">
        <w:rPr>
          <w:rFonts w:ascii="Arial" w:hAnsi="Arial"/>
        </w:rPr>
        <w:t>Action</w:t>
      </w:r>
      <w:r w:rsidRPr="00C577F8">
        <w:rPr>
          <w:rFonts w:ascii="Arial" w:hAnsi="Arial"/>
          <w:spacing w:val="-8"/>
        </w:rPr>
        <w:t xml:space="preserve"> </w:t>
      </w:r>
      <w:r w:rsidRPr="00C577F8">
        <w:rPr>
          <w:rFonts w:ascii="Arial" w:hAnsi="Arial"/>
        </w:rPr>
        <w:t>(AA)</w:t>
      </w:r>
      <w:r w:rsidRPr="00C577F8">
        <w:rPr>
          <w:rFonts w:ascii="Arial" w:hAnsi="Arial"/>
          <w:spacing w:val="-6"/>
        </w:rPr>
        <w:t xml:space="preserve"> </w:t>
      </w:r>
      <w:r w:rsidRPr="00C577F8">
        <w:rPr>
          <w:rFonts w:ascii="Arial" w:hAnsi="Arial"/>
        </w:rPr>
        <w:t>employer</w:t>
      </w:r>
      <w:r w:rsidRPr="00C577F8">
        <w:rPr>
          <w:rFonts w:ascii="Arial" w:hAnsi="Arial"/>
          <w:spacing w:val="-8"/>
        </w:rPr>
        <w:t xml:space="preserve"> </w:t>
      </w:r>
      <w:r w:rsidRPr="00C577F8">
        <w:rPr>
          <w:rFonts w:ascii="Arial" w:hAnsi="Arial"/>
        </w:rPr>
        <w:t>and</w:t>
      </w:r>
      <w:r w:rsidRPr="00C577F8">
        <w:rPr>
          <w:rFonts w:ascii="Arial" w:hAnsi="Arial"/>
          <w:spacing w:val="-7"/>
        </w:rPr>
        <w:t xml:space="preserve"> </w:t>
      </w:r>
      <w:r w:rsidRPr="00C577F8">
        <w:rPr>
          <w:rFonts w:ascii="Arial" w:hAnsi="Arial"/>
        </w:rPr>
        <w:t>strongly</w:t>
      </w:r>
      <w:r w:rsidRPr="00C577F8">
        <w:rPr>
          <w:rFonts w:ascii="Arial" w:hAnsi="Arial"/>
          <w:spacing w:val="-7"/>
        </w:rPr>
        <w:t xml:space="preserve"> </w:t>
      </w:r>
      <w:r w:rsidRPr="00C577F8">
        <w:rPr>
          <w:rFonts w:ascii="Arial" w:hAnsi="Arial"/>
        </w:rPr>
        <w:t>values</w:t>
      </w:r>
      <w:r w:rsidRPr="00C577F8">
        <w:rPr>
          <w:rFonts w:ascii="Arial" w:hAnsi="Arial"/>
          <w:spacing w:val="-8"/>
        </w:rPr>
        <w:t xml:space="preserve"> </w:t>
      </w:r>
      <w:r w:rsidRPr="00C577F8">
        <w:rPr>
          <w:rFonts w:ascii="Arial" w:hAnsi="Arial"/>
        </w:rPr>
        <w:t>diversity,</w:t>
      </w:r>
      <w:r w:rsidRPr="00C577F8">
        <w:rPr>
          <w:rFonts w:ascii="Arial" w:hAnsi="Arial"/>
          <w:spacing w:val="-6"/>
        </w:rPr>
        <w:t xml:space="preserve"> </w:t>
      </w:r>
      <w:r w:rsidRPr="00C577F8">
        <w:rPr>
          <w:rFonts w:ascii="Arial" w:hAnsi="Arial"/>
        </w:rPr>
        <w:t>including</w:t>
      </w:r>
      <w:r w:rsidRPr="00C577F8">
        <w:rPr>
          <w:rFonts w:ascii="Arial" w:hAnsi="Arial"/>
          <w:spacing w:val="-7"/>
        </w:rPr>
        <w:t xml:space="preserve"> </w:t>
      </w:r>
      <w:r w:rsidRPr="00C577F8">
        <w:rPr>
          <w:rFonts w:ascii="Arial" w:hAnsi="Arial"/>
        </w:rPr>
        <w:t>gender</w:t>
      </w:r>
      <w:r w:rsidRPr="00C577F8">
        <w:rPr>
          <w:rFonts w:ascii="Arial" w:hAnsi="Arial"/>
          <w:spacing w:val="34"/>
          <w:w w:val="99"/>
        </w:rPr>
        <w:t xml:space="preserve"> </w:t>
      </w:r>
      <w:r w:rsidRPr="00C577F8">
        <w:rPr>
          <w:rFonts w:ascii="Arial" w:hAnsi="Arial"/>
        </w:rPr>
        <w:t>and</w:t>
      </w:r>
      <w:r w:rsidRPr="00C577F8">
        <w:rPr>
          <w:rFonts w:ascii="Arial" w:hAnsi="Arial"/>
          <w:spacing w:val="-7"/>
        </w:rPr>
        <w:t xml:space="preserve"> </w:t>
      </w:r>
      <w:r w:rsidRPr="00C577F8">
        <w:rPr>
          <w:rFonts w:ascii="Arial" w:hAnsi="Arial"/>
        </w:rPr>
        <w:t>sexual</w:t>
      </w:r>
      <w:r w:rsidRPr="00C577F8">
        <w:rPr>
          <w:rFonts w:ascii="Arial" w:hAnsi="Arial"/>
          <w:spacing w:val="-7"/>
        </w:rPr>
        <w:t xml:space="preserve"> </w:t>
      </w:r>
      <w:r w:rsidRPr="00C577F8">
        <w:rPr>
          <w:rFonts w:ascii="Arial" w:hAnsi="Arial"/>
        </w:rPr>
        <w:t>diversity,</w:t>
      </w:r>
      <w:r w:rsidRPr="00C577F8">
        <w:rPr>
          <w:rFonts w:ascii="Arial" w:hAnsi="Arial"/>
          <w:spacing w:val="-7"/>
        </w:rPr>
        <w:t xml:space="preserve"> </w:t>
      </w:r>
      <w:r w:rsidRPr="00C577F8">
        <w:rPr>
          <w:rFonts w:ascii="Arial" w:hAnsi="Arial"/>
        </w:rPr>
        <w:t>within</w:t>
      </w:r>
      <w:r w:rsidRPr="00C577F8">
        <w:rPr>
          <w:rFonts w:ascii="Arial" w:hAnsi="Arial"/>
          <w:spacing w:val="-8"/>
        </w:rPr>
        <w:t xml:space="preserve"> </w:t>
      </w:r>
      <w:r w:rsidRPr="00C577F8">
        <w:rPr>
          <w:rFonts w:ascii="Arial" w:hAnsi="Arial"/>
        </w:rPr>
        <w:t>its</w:t>
      </w:r>
      <w:r w:rsidRPr="00C577F8">
        <w:rPr>
          <w:rFonts w:ascii="Arial" w:hAnsi="Arial"/>
          <w:spacing w:val="-5"/>
        </w:rPr>
        <w:t xml:space="preserve"> </w:t>
      </w:r>
      <w:r w:rsidRPr="00C577F8">
        <w:rPr>
          <w:rFonts w:ascii="Arial" w:hAnsi="Arial"/>
        </w:rPr>
        <w:t>community.</w:t>
      </w:r>
      <w:r w:rsidRPr="00C577F8">
        <w:rPr>
          <w:rFonts w:ascii="Arial" w:hAnsi="Arial"/>
          <w:spacing w:val="-7"/>
        </w:rPr>
        <w:t xml:space="preserve"> </w:t>
      </w:r>
      <w:r w:rsidRPr="00C577F8">
        <w:rPr>
          <w:rFonts w:ascii="Arial" w:hAnsi="Arial"/>
        </w:rPr>
        <w:t>The</w:t>
      </w:r>
      <w:r w:rsidRPr="00C577F8">
        <w:rPr>
          <w:rFonts w:ascii="Arial" w:hAnsi="Arial"/>
          <w:spacing w:val="-6"/>
        </w:rPr>
        <w:t xml:space="preserve"> </w:t>
      </w:r>
      <w:r w:rsidRPr="00C577F8">
        <w:rPr>
          <w:rFonts w:ascii="Arial" w:hAnsi="Arial"/>
        </w:rPr>
        <w:t>AA</w:t>
      </w:r>
      <w:r w:rsidRPr="00C577F8">
        <w:rPr>
          <w:rFonts w:ascii="Arial" w:hAnsi="Arial"/>
          <w:spacing w:val="-7"/>
        </w:rPr>
        <w:t xml:space="preserve"> </w:t>
      </w:r>
      <w:r w:rsidRPr="00C577F8">
        <w:rPr>
          <w:rFonts w:ascii="Arial" w:hAnsi="Arial"/>
        </w:rPr>
        <w:t>program,</w:t>
      </w:r>
      <w:r w:rsidRPr="00C577F8">
        <w:rPr>
          <w:rFonts w:ascii="Arial" w:hAnsi="Arial"/>
          <w:spacing w:val="-6"/>
        </w:rPr>
        <w:t xml:space="preserve"> </w:t>
      </w:r>
      <w:r w:rsidRPr="00C577F8">
        <w:rPr>
          <w:rFonts w:ascii="Arial" w:hAnsi="Arial"/>
        </w:rPr>
        <w:t>which</w:t>
      </w:r>
      <w:r w:rsidRPr="00C577F8">
        <w:rPr>
          <w:rFonts w:ascii="Arial" w:hAnsi="Arial"/>
          <w:spacing w:val="-6"/>
        </w:rPr>
        <w:t xml:space="preserve"> </w:t>
      </w:r>
      <w:r w:rsidRPr="00C577F8">
        <w:rPr>
          <w:rFonts w:ascii="Arial" w:hAnsi="Arial"/>
        </w:rPr>
        <w:t>applies</w:t>
      </w:r>
      <w:r w:rsidRPr="00C577F8">
        <w:rPr>
          <w:rFonts w:ascii="Arial" w:hAnsi="Arial"/>
          <w:spacing w:val="-5"/>
        </w:rPr>
        <w:t xml:space="preserve"> </w:t>
      </w:r>
      <w:r w:rsidRPr="00C577F8">
        <w:rPr>
          <w:rFonts w:ascii="Arial" w:hAnsi="Arial"/>
        </w:rPr>
        <w:t>to</w:t>
      </w:r>
      <w:r w:rsidRPr="00C577F8">
        <w:rPr>
          <w:rFonts w:ascii="Arial" w:hAnsi="Arial"/>
          <w:spacing w:val="-6"/>
        </w:rPr>
        <w:t xml:space="preserve"> </w:t>
      </w:r>
      <w:r w:rsidRPr="00C577F8">
        <w:rPr>
          <w:rFonts w:ascii="Arial" w:hAnsi="Arial"/>
        </w:rPr>
        <w:t>Aboriginal</w:t>
      </w:r>
      <w:r w:rsidRPr="00C577F8">
        <w:rPr>
          <w:rFonts w:ascii="Arial" w:hAnsi="Arial"/>
          <w:spacing w:val="-8"/>
        </w:rPr>
        <w:t xml:space="preserve"> </w:t>
      </w:r>
      <w:r w:rsidRPr="00C577F8">
        <w:rPr>
          <w:rFonts w:ascii="Arial" w:hAnsi="Arial"/>
        </w:rPr>
        <w:t>people,</w:t>
      </w:r>
      <w:r w:rsidRPr="00C577F8">
        <w:rPr>
          <w:rFonts w:ascii="Arial" w:hAnsi="Arial"/>
          <w:spacing w:val="-6"/>
        </w:rPr>
        <w:t xml:space="preserve"> </w:t>
      </w:r>
      <w:r w:rsidRPr="00C577F8">
        <w:rPr>
          <w:rFonts w:ascii="Arial" w:hAnsi="Arial"/>
        </w:rPr>
        <w:t>visible</w:t>
      </w:r>
      <w:r w:rsidRPr="00C577F8">
        <w:rPr>
          <w:rFonts w:ascii="Arial" w:hAnsi="Arial"/>
          <w:spacing w:val="29"/>
          <w:w w:val="99"/>
        </w:rPr>
        <w:t xml:space="preserve"> </w:t>
      </w:r>
      <w:r w:rsidRPr="00C577F8">
        <w:rPr>
          <w:rFonts w:ascii="Arial" w:hAnsi="Arial"/>
        </w:rPr>
        <w:t>minorities,</w:t>
      </w:r>
      <w:r w:rsidRPr="00C577F8">
        <w:rPr>
          <w:rFonts w:ascii="Arial" w:hAnsi="Arial"/>
          <w:spacing w:val="-8"/>
        </w:rPr>
        <w:t xml:space="preserve"> </w:t>
      </w:r>
      <w:r w:rsidRPr="00C577F8">
        <w:rPr>
          <w:rFonts w:ascii="Arial" w:hAnsi="Arial"/>
        </w:rPr>
        <w:t>people</w:t>
      </w:r>
      <w:r w:rsidRPr="00C577F8">
        <w:rPr>
          <w:rFonts w:ascii="Arial" w:hAnsi="Arial"/>
          <w:spacing w:val="-7"/>
        </w:rPr>
        <w:t xml:space="preserve"> </w:t>
      </w:r>
      <w:r w:rsidRPr="00C577F8">
        <w:rPr>
          <w:rFonts w:ascii="Arial" w:hAnsi="Arial"/>
        </w:rPr>
        <w:t>with</w:t>
      </w:r>
      <w:r w:rsidRPr="00C577F8">
        <w:rPr>
          <w:rFonts w:ascii="Arial" w:hAnsi="Arial"/>
          <w:spacing w:val="-7"/>
        </w:rPr>
        <w:t xml:space="preserve"> </w:t>
      </w:r>
      <w:r w:rsidRPr="00C577F8">
        <w:rPr>
          <w:rFonts w:ascii="Arial" w:hAnsi="Arial"/>
        </w:rPr>
        <w:t>disabilities,</w:t>
      </w:r>
      <w:r w:rsidRPr="00C577F8">
        <w:rPr>
          <w:rFonts w:ascii="Arial" w:hAnsi="Arial"/>
          <w:spacing w:val="-6"/>
        </w:rPr>
        <w:t xml:space="preserve"> </w:t>
      </w:r>
      <w:r w:rsidRPr="00C577F8">
        <w:rPr>
          <w:rFonts w:ascii="Arial" w:hAnsi="Arial"/>
        </w:rPr>
        <w:t>and</w:t>
      </w:r>
      <w:r w:rsidRPr="00C577F8">
        <w:rPr>
          <w:rFonts w:ascii="Arial" w:hAnsi="Arial"/>
          <w:spacing w:val="-7"/>
        </w:rPr>
        <w:t xml:space="preserve"> </w:t>
      </w:r>
      <w:r w:rsidRPr="00C577F8">
        <w:rPr>
          <w:rFonts w:ascii="Arial" w:hAnsi="Arial"/>
        </w:rPr>
        <w:t>women,</w:t>
      </w:r>
      <w:r w:rsidRPr="00C577F8">
        <w:rPr>
          <w:rFonts w:ascii="Arial" w:hAnsi="Arial"/>
          <w:spacing w:val="-5"/>
        </w:rPr>
        <w:t xml:space="preserve"> </w:t>
      </w:r>
      <w:r w:rsidRPr="00C577F8">
        <w:rPr>
          <w:rFonts w:ascii="Arial" w:hAnsi="Arial"/>
        </w:rPr>
        <w:t>can</w:t>
      </w:r>
      <w:r w:rsidRPr="00C577F8">
        <w:rPr>
          <w:rFonts w:ascii="Arial" w:hAnsi="Arial"/>
          <w:spacing w:val="-7"/>
        </w:rPr>
        <w:t xml:space="preserve"> </w:t>
      </w:r>
      <w:r w:rsidRPr="00C577F8">
        <w:rPr>
          <w:rFonts w:ascii="Arial" w:hAnsi="Arial"/>
        </w:rPr>
        <w:t>be</w:t>
      </w:r>
      <w:r w:rsidRPr="00C577F8">
        <w:rPr>
          <w:rFonts w:ascii="Arial" w:hAnsi="Arial"/>
          <w:spacing w:val="-7"/>
        </w:rPr>
        <w:t xml:space="preserve"> </w:t>
      </w:r>
      <w:r w:rsidRPr="00C577F8">
        <w:rPr>
          <w:rFonts w:ascii="Arial" w:hAnsi="Arial"/>
        </w:rPr>
        <w:t>found</w:t>
      </w:r>
      <w:r w:rsidRPr="00C577F8">
        <w:rPr>
          <w:rFonts w:ascii="Arial" w:hAnsi="Arial"/>
          <w:spacing w:val="-8"/>
        </w:rPr>
        <w:t xml:space="preserve"> </w:t>
      </w:r>
      <w:r w:rsidRPr="00C577F8">
        <w:rPr>
          <w:rFonts w:ascii="Arial" w:hAnsi="Arial"/>
        </w:rPr>
        <w:t>at</w:t>
      </w:r>
      <w:r w:rsidRPr="00C577F8">
        <w:rPr>
          <w:rFonts w:ascii="Arial" w:hAnsi="Arial"/>
          <w:spacing w:val="-5"/>
        </w:rPr>
        <w:t xml:space="preserve"> </w:t>
      </w:r>
      <w:hyperlink r:id="rId5">
        <w:r w:rsidRPr="00C577F8">
          <w:rPr>
            <w:rStyle w:val="Hyperlink"/>
            <w:rFonts w:ascii="Arial" w:hAnsi="Arial"/>
            <w:spacing w:val="-5"/>
          </w:rPr>
          <w:t>www.yorku.ca/acadjobs</w:t>
        </w:r>
      </w:hyperlink>
      <w:r w:rsidRPr="00C577F8">
        <w:rPr>
          <w:rFonts w:ascii="Arial" w:hAnsi="Arial"/>
          <w:spacing w:val="-5"/>
        </w:rPr>
        <w:t xml:space="preserve"> </w:t>
      </w:r>
      <w:r w:rsidRPr="00C577F8">
        <w:rPr>
          <w:rFonts w:ascii="Arial" w:hAnsi="Arial"/>
        </w:rPr>
        <w:t>or</w:t>
      </w:r>
      <w:r w:rsidRPr="00C577F8">
        <w:rPr>
          <w:rFonts w:ascii="Arial" w:hAnsi="Arial"/>
          <w:spacing w:val="-7"/>
        </w:rPr>
        <w:t xml:space="preserve"> </w:t>
      </w:r>
      <w:r w:rsidRPr="00C577F8">
        <w:rPr>
          <w:rFonts w:ascii="Arial" w:hAnsi="Arial"/>
        </w:rPr>
        <w:t>by</w:t>
      </w:r>
      <w:r w:rsidRPr="00C577F8">
        <w:rPr>
          <w:rFonts w:ascii="Arial" w:hAnsi="Arial"/>
          <w:spacing w:val="-7"/>
        </w:rPr>
        <w:t xml:space="preserve"> </w:t>
      </w:r>
      <w:r w:rsidRPr="00C577F8">
        <w:rPr>
          <w:rFonts w:ascii="Arial" w:hAnsi="Arial"/>
        </w:rPr>
        <w:t>calling</w:t>
      </w:r>
      <w:r w:rsidRPr="00C577F8">
        <w:rPr>
          <w:rFonts w:ascii="Arial" w:hAnsi="Arial"/>
          <w:spacing w:val="28"/>
          <w:w w:val="99"/>
        </w:rPr>
        <w:t xml:space="preserve"> </w:t>
      </w:r>
      <w:r w:rsidRPr="00C577F8">
        <w:rPr>
          <w:rFonts w:ascii="Arial" w:hAnsi="Arial"/>
        </w:rPr>
        <w:t>the</w:t>
      </w:r>
      <w:r w:rsidRPr="00C577F8">
        <w:rPr>
          <w:rFonts w:ascii="Arial" w:hAnsi="Arial"/>
          <w:spacing w:val="-8"/>
        </w:rPr>
        <w:t xml:space="preserve"> </w:t>
      </w:r>
      <w:r w:rsidRPr="00C577F8">
        <w:rPr>
          <w:rFonts w:ascii="Arial" w:hAnsi="Arial"/>
        </w:rPr>
        <w:t>AA</w:t>
      </w:r>
      <w:r w:rsidRPr="00C577F8">
        <w:rPr>
          <w:rFonts w:ascii="Arial" w:hAnsi="Arial"/>
          <w:spacing w:val="-7"/>
        </w:rPr>
        <w:t xml:space="preserve"> </w:t>
      </w:r>
      <w:r w:rsidRPr="00C577F8">
        <w:rPr>
          <w:rFonts w:ascii="Arial" w:hAnsi="Arial"/>
        </w:rPr>
        <w:t>office</w:t>
      </w:r>
      <w:r w:rsidRPr="00C577F8">
        <w:rPr>
          <w:rFonts w:ascii="Arial" w:hAnsi="Arial"/>
          <w:spacing w:val="-5"/>
        </w:rPr>
        <w:t xml:space="preserve"> </w:t>
      </w:r>
      <w:r w:rsidRPr="00C577F8">
        <w:rPr>
          <w:rFonts w:ascii="Arial" w:hAnsi="Arial"/>
        </w:rPr>
        <w:t>at</w:t>
      </w:r>
      <w:r w:rsidRPr="00C577F8">
        <w:rPr>
          <w:rFonts w:ascii="Arial" w:hAnsi="Arial"/>
          <w:spacing w:val="-7"/>
        </w:rPr>
        <w:t xml:space="preserve"> </w:t>
      </w:r>
      <w:r w:rsidRPr="00C577F8">
        <w:rPr>
          <w:rFonts w:ascii="Arial" w:hAnsi="Arial"/>
        </w:rPr>
        <w:t>416</w:t>
      </w:r>
      <w:r w:rsidRPr="00C577F8">
        <w:rPr>
          <w:rFonts w:ascii="Cambria Math" w:hAnsi="Cambria Math" w:cs="Cambria Math"/>
        </w:rPr>
        <w:t>‐</w:t>
      </w:r>
      <w:r w:rsidRPr="00C577F8">
        <w:rPr>
          <w:rFonts w:ascii="Arial" w:hAnsi="Arial"/>
        </w:rPr>
        <w:t>736</w:t>
      </w:r>
      <w:r w:rsidRPr="00C577F8">
        <w:rPr>
          <w:rFonts w:ascii="Cambria Math" w:hAnsi="Cambria Math" w:cs="Cambria Math"/>
        </w:rPr>
        <w:t>‐</w:t>
      </w:r>
      <w:r w:rsidRPr="00C577F8">
        <w:rPr>
          <w:rFonts w:ascii="Arial" w:hAnsi="Arial"/>
        </w:rPr>
        <w:t>5713.</w:t>
      </w:r>
      <w:r w:rsidRPr="00C577F8">
        <w:rPr>
          <w:rFonts w:ascii="Arial" w:hAnsi="Arial"/>
          <w:spacing w:val="-7"/>
        </w:rPr>
        <w:t xml:space="preserve"> </w:t>
      </w:r>
      <w:r w:rsidRPr="00C577F8">
        <w:rPr>
          <w:rFonts w:ascii="Arial" w:hAnsi="Arial"/>
        </w:rPr>
        <w:t>All</w:t>
      </w:r>
      <w:r w:rsidRPr="00C577F8">
        <w:rPr>
          <w:rFonts w:ascii="Arial" w:hAnsi="Arial"/>
          <w:spacing w:val="-7"/>
        </w:rPr>
        <w:t xml:space="preserve"> </w:t>
      </w:r>
      <w:r w:rsidRPr="00C577F8">
        <w:rPr>
          <w:rFonts w:ascii="Arial" w:hAnsi="Arial"/>
        </w:rPr>
        <w:t>qualified</w:t>
      </w:r>
      <w:r w:rsidRPr="00C577F8">
        <w:rPr>
          <w:rFonts w:ascii="Arial" w:hAnsi="Arial"/>
          <w:spacing w:val="-6"/>
        </w:rPr>
        <w:t xml:space="preserve"> </w:t>
      </w:r>
      <w:r w:rsidRPr="00C577F8">
        <w:rPr>
          <w:rFonts w:ascii="Arial" w:hAnsi="Arial"/>
        </w:rPr>
        <w:t>candidates</w:t>
      </w:r>
      <w:r w:rsidRPr="00C577F8">
        <w:rPr>
          <w:rFonts w:ascii="Arial" w:hAnsi="Arial"/>
          <w:spacing w:val="-6"/>
        </w:rPr>
        <w:t xml:space="preserve"> </w:t>
      </w:r>
      <w:r w:rsidRPr="00C577F8">
        <w:rPr>
          <w:rFonts w:ascii="Arial" w:hAnsi="Arial"/>
        </w:rPr>
        <w:t>are</w:t>
      </w:r>
      <w:r w:rsidRPr="00C577F8">
        <w:rPr>
          <w:rFonts w:ascii="Arial" w:hAnsi="Arial"/>
          <w:spacing w:val="-8"/>
        </w:rPr>
        <w:t xml:space="preserve"> </w:t>
      </w:r>
      <w:r w:rsidRPr="00C577F8">
        <w:rPr>
          <w:rFonts w:ascii="Arial" w:hAnsi="Arial"/>
        </w:rPr>
        <w:t>encouraged</w:t>
      </w:r>
      <w:r w:rsidRPr="00C577F8">
        <w:rPr>
          <w:rFonts w:ascii="Arial" w:hAnsi="Arial"/>
          <w:spacing w:val="-7"/>
        </w:rPr>
        <w:t xml:space="preserve"> </w:t>
      </w:r>
      <w:r w:rsidRPr="00C577F8">
        <w:rPr>
          <w:rFonts w:ascii="Arial" w:hAnsi="Arial"/>
        </w:rPr>
        <w:t>to</w:t>
      </w:r>
      <w:r w:rsidRPr="00C577F8">
        <w:rPr>
          <w:rFonts w:ascii="Arial" w:hAnsi="Arial"/>
          <w:spacing w:val="-6"/>
        </w:rPr>
        <w:t xml:space="preserve"> </w:t>
      </w:r>
      <w:r w:rsidRPr="00C577F8">
        <w:rPr>
          <w:rFonts w:ascii="Arial" w:hAnsi="Arial"/>
        </w:rPr>
        <w:t>apply;</w:t>
      </w:r>
      <w:r w:rsidRPr="00C577F8">
        <w:rPr>
          <w:rFonts w:ascii="Arial" w:hAnsi="Arial"/>
          <w:spacing w:val="-6"/>
        </w:rPr>
        <w:t xml:space="preserve"> </w:t>
      </w:r>
      <w:r w:rsidRPr="00C577F8">
        <w:rPr>
          <w:rFonts w:ascii="Arial" w:hAnsi="Arial"/>
        </w:rPr>
        <w:t>however,</w:t>
      </w:r>
      <w:r w:rsidRPr="00C577F8">
        <w:rPr>
          <w:rFonts w:ascii="Arial" w:hAnsi="Arial"/>
          <w:spacing w:val="-6"/>
        </w:rPr>
        <w:t xml:space="preserve"> </w:t>
      </w:r>
      <w:r w:rsidRPr="00C577F8">
        <w:rPr>
          <w:rFonts w:ascii="Arial" w:hAnsi="Arial"/>
        </w:rPr>
        <w:t>Canadian</w:t>
      </w:r>
      <w:r w:rsidRPr="00C577F8">
        <w:rPr>
          <w:rFonts w:ascii="Arial" w:hAnsi="Arial"/>
          <w:spacing w:val="21"/>
          <w:w w:val="99"/>
        </w:rPr>
        <w:t xml:space="preserve"> </w:t>
      </w:r>
      <w:r w:rsidRPr="00C577F8">
        <w:rPr>
          <w:rFonts w:ascii="Arial" w:hAnsi="Arial"/>
        </w:rPr>
        <w:t>citizens</w:t>
      </w:r>
      <w:r w:rsidR="00B04113">
        <w:rPr>
          <w:rFonts w:ascii="Arial" w:hAnsi="Arial"/>
        </w:rPr>
        <w:t xml:space="preserve">, </w:t>
      </w:r>
      <w:r w:rsidRPr="00C577F8">
        <w:rPr>
          <w:rFonts w:ascii="Arial" w:hAnsi="Arial"/>
        </w:rPr>
        <w:t>permanent</w:t>
      </w:r>
      <w:r w:rsidRPr="00C577F8">
        <w:rPr>
          <w:rFonts w:ascii="Arial" w:hAnsi="Arial"/>
          <w:spacing w:val="-8"/>
        </w:rPr>
        <w:t xml:space="preserve"> </w:t>
      </w:r>
      <w:r w:rsidRPr="00C577F8">
        <w:rPr>
          <w:rFonts w:ascii="Arial" w:hAnsi="Arial"/>
        </w:rPr>
        <w:t>residents</w:t>
      </w:r>
      <w:r w:rsidR="00B04113">
        <w:rPr>
          <w:rFonts w:ascii="Arial" w:hAnsi="Arial"/>
          <w:spacing w:val="-6"/>
        </w:rPr>
        <w:t xml:space="preserve"> and Indigenous peoples in Canada </w:t>
      </w:r>
      <w:r w:rsidRPr="00C577F8">
        <w:rPr>
          <w:rFonts w:ascii="Arial" w:hAnsi="Arial"/>
        </w:rPr>
        <w:t>will</w:t>
      </w:r>
      <w:r w:rsidRPr="00C577F8">
        <w:rPr>
          <w:rFonts w:ascii="Arial" w:hAnsi="Arial"/>
          <w:spacing w:val="-7"/>
        </w:rPr>
        <w:t xml:space="preserve"> </w:t>
      </w:r>
      <w:r w:rsidRPr="00C577F8">
        <w:rPr>
          <w:rFonts w:ascii="Arial" w:hAnsi="Arial"/>
        </w:rPr>
        <w:t>be</w:t>
      </w:r>
      <w:r w:rsidRPr="00C577F8">
        <w:rPr>
          <w:rFonts w:ascii="Arial" w:hAnsi="Arial"/>
          <w:spacing w:val="-6"/>
        </w:rPr>
        <w:t xml:space="preserve"> </w:t>
      </w:r>
      <w:r w:rsidRPr="00C577F8">
        <w:rPr>
          <w:rFonts w:ascii="Arial" w:hAnsi="Arial"/>
        </w:rPr>
        <w:t>given</w:t>
      </w:r>
      <w:r w:rsidRPr="00C577F8">
        <w:rPr>
          <w:rFonts w:ascii="Arial" w:hAnsi="Arial"/>
          <w:spacing w:val="-6"/>
        </w:rPr>
        <w:t xml:space="preserve"> </w:t>
      </w:r>
      <w:r w:rsidRPr="00C577F8">
        <w:rPr>
          <w:rFonts w:ascii="Arial" w:hAnsi="Arial"/>
        </w:rPr>
        <w:t>priority.</w:t>
      </w:r>
      <w:r>
        <w:rPr>
          <w:rFonts w:ascii="Arial" w:hAnsi="Arial"/>
        </w:rPr>
        <w:t xml:space="preserve"> </w:t>
      </w:r>
      <w:r w:rsidR="00510108" w:rsidRPr="00510108">
        <w:rPr>
          <w:rFonts w:ascii="Arial" w:hAnsi="Arial"/>
          <w:i/>
        </w:rPr>
        <w:t>[</w:t>
      </w:r>
      <w:r>
        <w:rPr>
          <w:rFonts w:ascii="Arial" w:hAnsi="Arial"/>
          <w:i/>
        </w:rPr>
        <w:t>For CLA positions</w:t>
      </w:r>
      <w:r w:rsidRPr="005348EF">
        <w:rPr>
          <w:rFonts w:ascii="Arial" w:hAnsi="Arial"/>
          <w:i/>
        </w:rPr>
        <w:t xml:space="preserve"> only: Temporary entry for citizens of the U.S.A. and Mexico may apply per the provisions of the North American Free Trade Agreement (NAFTA) or citizens of Chile may apply per the provisions of the Canada Chile Free Trade Agreement (CCFTA).</w:t>
      </w:r>
      <w:r w:rsidR="00510108">
        <w:rPr>
          <w:rFonts w:ascii="Arial" w:hAnsi="Arial"/>
          <w:i/>
        </w:rPr>
        <w:t>]</w:t>
      </w:r>
    </w:p>
    <w:p w14:paraId="44953391" w14:textId="77777777" w:rsidR="00B17DAD" w:rsidRDefault="00B17DAD" w:rsidP="002F218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rPr>
      </w:pPr>
    </w:p>
    <w:p w14:paraId="1A0ABEDD" w14:textId="6A61BE0F" w:rsidR="0023360D" w:rsidRPr="005348EF" w:rsidRDefault="00B17DAD" w:rsidP="002F218E">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Pr>
          <w:rFonts w:ascii="Arial" w:hAnsi="Arial"/>
        </w:rPr>
        <w:t>The d</w:t>
      </w:r>
      <w:r w:rsidRPr="005348EF">
        <w:rPr>
          <w:rFonts w:ascii="Arial" w:hAnsi="Arial"/>
        </w:rPr>
        <w:t xml:space="preserve">eadline for receipt of completed applications is </w:t>
      </w:r>
      <w:r w:rsidR="00F16884">
        <w:rPr>
          <w:rFonts w:ascii="Arial" w:hAnsi="Arial"/>
          <w:i/>
        </w:rPr>
        <w:t>[</w:t>
      </w:r>
      <w:r w:rsidRPr="0090153B">
        <w:rPr>
          <w:rFonts w:ascii="Arial" w:hAnsi="Arial"/>
          <w:i/>
        </w:rPr>
        <w:t>date</w:t>
      </w:r>
      <w:r w:rsidR="00F16884">
        <w:rPr>
          <w:rFonts w:ascii="Arial" w:hAnsi="Arial"/>
          <w:i/>
        </w:rPr>
        <w:t>]</w:t>
      </w:r>
      <w:r w:rsidRPr="005348EF">
        <w:rPr>
          <w:rFonts w:ascii="Arial" w:hAnsi="Arial"/>
        </w:rPr>
        <w:t xml:space="preserve">. </w:t>
      </w:r>
      <w:r w:rsidR="004F109C" w:rsidRPr="00C577F8">
        <w:rPr>
          <w:rFonts w:ascii="Arial" w:hAnsi="Arial"/>
        </w:rPr>
        <w:t>Applicants</w:t>
      </w:r>
      <w:r w:rsidR="004F109C" w:rsidRPr="00C577F8">
        <w:rPr>
          <w:rFonts w:ascii="Arial" w:hAnsi="Arial"/>
          <w:spacing w:val="-8"/>
        </w:rPr>
        <w:t xml:space="preserve"> </w:t>
      </w:r>
      <w:r w:rsidR="004F109C" w:rsidRPr="00C577F8">
        <w:rPr>
          <w:rFonts w:ascii="Arial" w:hAnsi="Arial"/>
        </w:rPr>
        <w:t>should</w:t>
      </w:r>
      <w:r w:rsidR="004F109C" w:rsidRPr="00C577F8">
        <w:rPr>
          <w:rFonts w:ascii="Arial" w:hAnsi="Arial"/>
          <w:spacing w:val="-8"/>
        </w:rPr>
        <w:t xml:space="preserve"> </w:t>
      </w:r>
      <w:r w:rsidR="004F109C" w:rsidRPr="00C577F8">
        <w:rPr>
          <w:rFonts w:ascii="Arial" w:hAnsi="Arial"/>
        </w:rPr>
        <w:t>submit</w:t>
      </w:r>
      <w:r w:rsidR="004F109C" w:rsidRPr="00C577F8">
        <w:rPr>
          <w:rFonts w:ascii="Arial" w:hAnsi="Arial"/>
          <w:spacing w:val="-7"/>
        </w:rPr>
        <w:t xml:space="preserve"> </w:t>
      </w:r>
      <w:r w:rsidR="004F109C" w:rsidRPr="00C577F8">
        <w:rPr>
          <w:rFonts w:ascii="Arial" w:hAnsi="Arial"/>
        </w:rPr>
        <w:t>a</w:t>
      </w:r>
      <w:r w:rsidR="004F109C" w:rsidRPr="00C577F8">
        <w:rPr>
          <w:rFonts w:ascii="Arial" w:hAnsi="Arial"/>
          <w:spacing w:val="-8"/>
        </w:rPr>
        <w:t xml:space="preserve"> </w:t>
      </w:r>
      <w:r w:rsidR="004F109C" w:rsidRPr="00C577F8">
        <w:rPr>
          <w:rFonts w:ascii="Arial" w:hAnsi="Arial"/>
        </w:rPr>
        <w:t>signed</w:t>
      </w:r>
      <w:r w:rsidR="004F109C" w:rsidRPr="00C577F8">
        <w:rPr>
          <w:rFonts w:ascii="Arial" w:hAnsi="Arial"/>
          <w:spacing w:val="-7"/>
        </w:rPr>
        <w:t xml:space="preserve"> </w:t>
      </w:r>
      <w:r w:rsidR="004F109C" w:rsidRPr="00C577F8">
        <w:rPr>
          <w:rFonts w:ascii="Arial" w:hAnsi="Arial"/>
        </w:rPr>
        <w:t>letter</w:t>
      </w:r>
      <w:r w:rsidR="004F109C" w:rsidRPr="00C577F8">
        <w:rPr>
          <w:rFonts w:ascii="Arial" w:hAnsi="Arial"/>
          <w:spacing w:val="-7"/>
        </w:rPr>
        <w:t xml:space="preserve"> </w:t>
      </w:r>
      <w:r w:rsidR="004F109C" w:rsidRPr="00C577F8">
        <w:rPr>
          <w:rFonts w:ascii="Arial" w:hAnsi="Arial"/>
        </w:rPr>
        <w:t>of</w:t>
      </w:r>
      <w:r w:rsidR="004F109C" w:rsidRPr="00C577F8">
        <w:rPr>
          <w:rFonts w:ascii="Arial" w:hAnsi="Arial"/>
          <w:spacing w:val="-8"/>
        </w:rPr>
        <w:t xml:space="preserve"> </w:t>
      </w:r>
      <w:r w:rsidR="004F109C" w:rsidRPr="00C577F8">
        <w:rPr>
          <w:rFonts w:ascii="Arial" w:hAnsi="Arial"/>
        </w:rPr>
        <w:t>application</w:t>
      </w:r>
      <w:r w:rsidR="004F109C" w:rsidRPr="00C577F8">
        <w:rPr>
          <w:rFonts w:ascii="Arial" w:hAnsi="Arial"/>
          <w:spacing w:val="-8"/>
        </w:rPr>
        <w:t xml:space="preserve"> </w:t>
      </w:r>
      <w:r w:rsidR="004F109C" w:rsidRPr="00C577F8">
        <w:rPr>
          <w:rFonts w:ascii="Arial" w:hAnsi="Arial"/>
        </w:rPr>
        <w:t>outlining</w:t>
      </w:r>
      <w:r w:rsidR="004F109C" w:rsidRPr="00C577F8">
        <w:rPr>
          <w:rFonts w:ascii="Arial" w:hAnsi="Arial"/>
          <w:spacing w:val="-6"/>
        </w:rPr>
        <w:t xml:space="preserve"> </w:t>
      </w:r>
      <w:r w:rsidR="004F109C" w:rsidRPr="00C577F8">
        <w:rPr>
          <w:rFonts w:ascii="Arial" w:hAnsi="Arial"/>
        </w:rPr>
        <w:t>professional</w:t>
      </w:r>
      <w:r w:rsidR="004F109C" w:rsidRPr="00C577F8">
        <w:rPr>
          <w:rFonts w:ascii="Arial" w:hAnsi="Arial"/>
          <w:spacing w:val="-7"/>
        </w:rPr>
        <w:t xml:space="preserve"> </w:t>
      </w:r>
      <w:r w:rsidR="004F109C" w:rsidRPr="00C577F8">
        <w:rPr>
          <w:rFonts w:ascii="Arial" w:hAnsi="Arial"/>
        </w:rPr>
        <w:t>experience,</w:t>
      </w:r>
      <w:r w:rsidR="004F109C" w:rsidRPr="00C577F8">
        <w:rPr>
          <w:rFonts w:ascii="Arial" w:hAnsi="Arial"/>
          <w:spacing w:val="-7"/>
        </w:rPr>
        <w:t xml:space="preserve"> </w:t>
      </w:r>
      <w:r w:rsidR="004F109C" w:rsidRPr="00C577F8">
        <w:rPr>
          <w:rFonts w:ascii="Arial" w:hAnsi="Arial"/>
        </w:rPr>
        <w:t>an</w:t>
      </w:r>
      <w:r w:rsidR="004F109C" w:rsidRPr="00C577F8">
        <w:rPr>
          <w:rFonts w:ascii="Arial" w:hAnsi="Arial"/>
          <w:spacing w:val="-8"/>
        </w:rPr>
        <w:t xml:space="preserve"> </w:t>
      </w:r>
      <w:r w:rsidR="004F109C" w:rsidRPr="00C577F8">
        <w:rPr>
          <w:rFonts w:ascii="Arial" w:hAnsi="Arial"/>
        </w:rPr>
        <w:t>up</w:t>
      </w:r>
      <w:r w:rsidR="004F109C" w:rsidRPr="00C577F8">
        <w:rPr>
          <w:rFonts w:ascii="Cambria Math" w:hAnsi="Cambria Math" w:cs="Cambria Math"/>
        </w:rPr>
        <w:t>‐</w:t>
      </w:r>
      <w:r w:rsidR="004F109C" w:rsidRPr="00C577F8">
        <w:rPr>
          <w:rFonts w:ascii="Arial" w:hAnsi="Arial"/>
        </w:rPr>
        <w:t>to</w:t>
      </w:r>
      <w:r w:rsidR="004F109C" w:rsidRPr="00C577F8">
        <w:rPr>
          <w:rFonts w:ascii="Cambria Math" w:hAnsi="Cambria Math" w:cs="Cambria Math"/>
        </w:rPr>
        <w:t>‐</w:t>
      </w:r>
      <w:r w:rsidR="004F109C" w:rsidRPr="00C577F8">
        <w:rPr>
          <w:rFonts w:ascii="Arial" w:hAnsi="Arial"/>
        </w:rPr>
        <w:t>date</w:t>
      </w:r>
      <w:r w:rsidR="004F109C" w:rsidRPr="00C577F8">
        <w:rPr>
          <w:rFonts w:ascii="Arial" w:hAnsi="Arial"/>
          <w:spacing w:val="24"/>
          <w:w w:val="99"/>
        </w:rPr>
        <w:t xml:space="preserve"> </w:t>
      </w:r>
      <w:r w:rsidR="004F109C" w:rsidRPr="00C577F8">
        <w:rPr>
          <w:rFonts w:ascii="Arial" w:hAnsi="Arial"/>
        </w:rPr>
        <w:t>curriculum</w:t>
      </w:r>
      <w:r w:rsidR="004F109C" w:rsidRPr="00C577F8">
        <w:rPr>
          <w:rFonts w:ascii="Arial" w:hAnsi="Arial"/>
          <w:spacing w:val="-6"/>
        </w:rPr>
        <w:t xml:space="preserve"> </w:t>
      </w:r>
      <w:r w:rsidR="004F109C" w:rsidRPr="00C577F8">
        <w:rPr>
          <w:rFonts w:ascii="Arial" w:hAnsi="Arial"/>
        </w:rPr>
        <w:t>vitae</w:t>
      </w:r>
      <w:r w:rsidR="004F109C" w:rsidRPr="00C577F8">
        <w:rPr>
          <w:rFonts w:ascii="Arial" w:hAnsi="Arial"/>
          <w:spacing w:val="-7"/>
        </w:rPr>
        <w:t xml:space="preserve"> </w:t>
      </w:r>
      <w:r w:rsidR="004F109C" w:rsidRPr="00C577F8">
        <w:rPr>
          <w:rFonts w:ascii="Arial" w:hAnsi="Arial"/>
        </w:rPr>
        <w:t>and</w:t>
      </w:r>
      <w:r w:rsidR="004F109C" w:rsidRPr="00C577F8">
        <w:rPr>
          <w:rFonts w:ascii="Arial" w:hAnsi="Arial"/>
          <w:spacing w:val="-5"/>
        </w:rPr>
        <w:t xml:space="preserve"> </w:t>
      </w:r>
      <w:r w:rsidR="004F109C" w:rsidRPr="00C577F8">
        <w:rPr>
          <w:rFonts w:ascii="Arial" w:hAnsi="Arial"/>
        </w:rPr>
        <w:t>a</w:t>
      </w:r>
      <w:r w:rsidR="004F109C" w:rsidRPr="00C577F8">
        <w:rPr>
          <w:rFonts w:ascii="Arial" w:hAnsi="Arial"/>
          <w:spacing w:val="-7"/>
        </w:rPr>
        <w:t xml:space="preserve"> </w:t>
      </w:r>
      <w:r w:rsidR="004F109C" w:rsidRPr="00C577F8">
        <w:rPr>
          <w:rFonts w:ascii="Arial" w:hAnsi="Arial"/>
        </w:rPr>
        <w:t>teaching</w:t>
      </w:r>
      <w:r w:rsidR="004F109C" w:rsidRPr="00C577F8">
        <w:rPr>
          <w:rFonts w:ascii="Arial" w:hAnsi="Arial"/>
          <w:spacing w:val="-7"/>
        </w:rPr>
        <w:t xml:space="preserve"> </w:t>
      </w:r>
      <w:r w:rsidR="004F109C" w:rsidRPr="00C577F8">
        <w:rPr>
          <w:rFonts w:ascii="Arial" w:hAnsi="Arial"/>
        </w:rPr>
        <w:t>dossier</w:t>
      </w:r>
      <w:r w:rsidR="004F109C" w:rsidRPr="00C577F8">
        <w:rPr>
          <w:rFonts w:ascii="Arial" w:hAnsi="Arial"/>
          <w:spacing w:val="-5"/>
        </w:rPr>
        <w:t xml:space="preserve"> </w:t>
      </w:r>
      <w:r w:rsidR="004F109C" w:rsidRPr="00C577F8">
        <w:rPr>
          <w:rFonts w:ascii="Arial" w:hAnsi="Arial"/>
        </w:rPr>
        <w:t>which</w:t>
      </w:r>
      <w:r w:rsidR="004F109C" w:rsidRPr="00C577F8">
        <w:rPr>
          <w:rFonts w:ascii="Arial" w:hAnsi="Arial"/>
          <w:spacing w:val="-6"/>
        </w:rPr>
        <w:t xml:space="preserve"> </w:t>
      </w:r>
      <w:r w:rsidR="004F109C" w:rsidRPr="00C577F8">
        <w:rPr>
          <w:rFonts w:ascii="Arial" w:hAnsi="Arial"/>
        </w:rPr>
        <w:t>supports</w:t>
      </w:r>
      <w:r w:rsidR="004F109C" w:rsidRPr="00C577F8">
        <w:rPr>
          <w:rFonts w:ascii="Arial" w:hAnsi="Arial"/>
          <w:spacing w:val="-6"/>
        </w:rPr>
        <w:t xml:space="preserve"> </w:t>
      </w:r>
      <w:r w:rsidR="004F109C" w:rsidRPr="00C577F8">
        <w:rPr>
          <w:rFonts w:ascii="Arial" w:hAnsi="Arial"/>
        </w:rPr>
        <w:t>excellence</w:t>
      </w:r>
      <w:r w:rsidR="004F109C" w:rsidRPr="00C577F8">
        <w:rPr>
          <w:rFonts w:ascii="Arial" w:hAnsi="Arial"/>
          <w:spacing w:val="-4"/>
        </w:rPr>
        <w:t xml:space="preserve"> </w:t>
      </w:r>
      <w:r w:rsidR="004F109C" w:rsidRPr="00C577F8">
        <w:rPr>
          <w:rFonts w:ascii="Arial" w:hAnsi="Arial"/>
        </w:rPr>
        <w:t>and</w:t>
      </w:r>
      <w:r w:rsidR="004F109C" w:rsidRPr="00C577F8">
        <w:rPr>
          <w:rFonts w:ascii="Arial" w:hAnsi="Arial"/>
          <w:spacing w:val="43"/>
          <w:w w:val="99"/>
        </w:rPr>
        <w:t xml:space="preserve"> </w:t>
      </w:r>
      <w:r w:rsidR="004F109C" w:rsidRPr="00C577F8">
        <w:rPr>
          <w:rFonts w:ascii="Arial" w:hAnsi="Arial"/>
        </w:rPr>
        <w:t>innovation</w:t>
      </w:r>
      <w:r w:rsidR="004F109C" w:rsidRPr="00C577F8">
        <w:rPr>
          <w:rFonts w:ascii="Arial" w:hAnsi="Arial"/>
          <w:spacing w:val="-8"/>
        </w:rPr>
        <w:t xml:space="preserve"> </w:t>
      </w:r>
      <w:r w:rsidR="004F109C" w:rsidRPr="00C577F8">
        <w:rPr>
          <w:rFonts w:ascii="Arial" w:hAnsi="Arial"/>
        </w:rPr>
        <w:t>in</w:t>
      </w:r>
      <w:r w:rsidR="004F109C" w:rsidRPr="00C577F8">
        <w:rPr>
          <w:rFonts w:ascii="Arial" w:hAnsi="Arial"/>
          <w:spacing w:val="-6"/>
        </w:rPr>
        <w:t xml:space="preserve"> </w:t>
      </w:r>
      <w:r w:rsidR="004F109C" w:rsidRPr="00C577F8">
        <w:rPr>
          <w:rFonts w:ascii="Arial" w:hAnsi="Arial"/>
        </w:rPr>
        <w:t>teaching</w:t>
      </w:r>
      <w:r w:rsidR="004F109C" w:rsidRPr="00C577F8">
        <w:rPr>
          <w:rFonts w:ascii="Arial" w:hAnsi="Arial"/>
          <w:spacing w:val="-7"/>
        </w:rPr>
        <w:t xml:space="preserve"> </w:t>
      </w:r>
      <w:r w:rsidR="00F16884" w:rsidRPr="00F16884">
        <w:rPr>
          <w:rFonts w:ascii="Arial" w:hAnsi="Arial"/>
          <w:i/>
          <w:spacing w:val="-7"/>
        </w:rPr>
        <w:t xml:space="preserve">[i.e., </w:t>
      </w:r>
      <w:r w:rsidR="0035464A" w:rsidRPr="00F16884">
        <w:rPr>
          <w:rFonts w:ascii="Arial" w:hAnsi="Arial"/>
          <w:i/>
          <w:spacing w:val="-7"/>
        </w:rPr>
        <w:t>sample course outlines, student rating, teaching reviews, workshop and professional development programs attended or led, and conference papers and publications relating to pedagogy</w:t>
      </w:r>
      <w:r w:rsidR="00F16884" w:rsidRPr="00F16884">
        <w:rPr>
          <w:rFonts w:ascii="Arial" w:hAnsi="Arial"/>
          <w:i/>
          <w:spacing w:val="-7"/>
        </w:rPr>
        <w:t>]</w:t>
      </w:r>
      <w:r w:rsidR="004F109C" w:rsidRPr="00C577F8">
        <w:rPr>
          <w:rFonts w:ascii="Arial" w:hAnsi="Arial"/>
        </w:rPr>
        <w:t xml:space="preserve"> and</w:t>
      </w:r>
      <w:r w:rsidR="004F109C" w:rsidRPr="00C577F8">
        <w:rPr>
          <w:rFonts w:ascii="Arial" w:hAnsi="Arial"/>
          <w:spacing w:val="-8"/>
        </w:rPr>
        <w:t xml:space="preserve"> </w:t>
      </w:r>
      <w:r w:rsidR="004F109C" w:rsidRPr="00C577F8">
        <w:rPr>
          <w:rFonts w:ascii="Arial" w:hAnsi="Arial"/>
        </w:rPr>
        <w:t>arrange</w:t>
      </w:r>
      <w:r w:rsidR="004F109C" w:rsidRPr="00C577F8">
        <w:rPr>
          <w:rFonts w:ascii="Arial" w:hAnsi="Arial"/>
          <w:spacing w:val="37"/>
          <w:w w:val="99"/>
        </w:rPr>
        <w:t xml:space="preserve"> </w:t>
      </w:r>
      <w:r w:rsidR="004F109C" w:rsidRPr="00C577F8">
        <w:rPr>
          <w:rFonts w:ascii="Arial" w:hAnsi="Arial"/>
        </w:rPr>
        <w:t>for</w:t>
      </w:r>
      <w:r w:rsidR="004F109C" w:rsidRPr="00C577F8">
        <w:rPr>
          <w:rFonts w:ascii="Arial" w:hAnsi="Arial"/>
          <w:spacing w:val="-8"/>
        </w:rPr>
        <w:t xml:space="preserve"> </w:t>
      </w:r>
      <w:r w:rsidR="004F109C" w:rsidRPr="00C577F8">
        <w:rPr>
          <w:rFonts w:ascii="Arial" w:hAnsi="Arial"/>
        </w:rPr>
        <w:t>three</w:t>
      </w:r>
      <w:r w:rsidR="004F109C" w:rsidRPr="00C577F8">
        <w:rPr>
          <w:rFonts w:ascii="Arial" w:hAnsi="Arial"/>
          <w:spacing w:val="-7"/>
        </w:rPr>
        <w:t xml:space="preserve"> </w:t>
      </w:r>
      <w:r w:rsidR="004F109C" w:rsidRPr="00C577F8">
        <w:rPr>
          <w:rFonts w:ascii="Arial" w:hAnsi="Arial"/>
        </w:rPr>
        <w:t>signed</w:t>
      </w:r>
      <w:r w:rsidR="004F109C" w:rsidRPr="00C577F8">
        <w:rPr>
          <w:rFonts w:ascii="Arial" w:hAnsi="Arial"/>
          <w:spacing w:val="-7"/>
        </w:rPr>
        <w:t xml:space="preserve"> </w:t>
      </w:r>
      <w:r w:rsidR="004F109C" w:rsidRPr="00C577F8">
        <w:rPr>
          <w:rFonts w:ascii="Arial" w:hAnsi="Arial"/>
        </w:rPr>
        <w:t>confidential</w:t>
      </w:r>
      <w:r w:rsidR="004F109C" w:rsidRPr="00C577F8">
        <w:rPr>
          <w:rFonts w:ascii="Arial" w:hAnsi="Arial"/>
          <w:spacing w:val="-6"/>
        </w:rPr>
        <w:t xml:space="preserve"> </w:t>
      </w:r>
      <w:r w:rsidR="004F109C" w:rsidRPr="00C577F8">
        <w:rPr>
          <w:rFonts w:ascii="Arial" w:hAnsi="Arial"/>
        </w:rPr>
        <w:t>letters</w:t>
      </w:r>
      <w:r w:rsidR="004F109C" w:rsidRPr="00C577F8">
        <w:rPr>
          <w:rFonts w:ascii="Arial" w:hAnsi="Arial"/>
          <w:spacing w:val="-6"/>
        </w:rPr>
        <w:t xml:space="preserve"> </w:t>
      </w:r>
      <w:r w:rsidR="004F109C" w:rsidRPr="00C577F8">
        <w:rPr>
          <w:rFonts w:ascii="Arial" w:hAnsi="Arial"/>
        </w:rPr>
        <w:t>of</w:t>
      </w:r>
      <w:r w:rsidR="004F109C" w:rsidRPr="00C577F8">
        <w:rPr>
          <w:rFonts w:ascii="Arial" w:hAnsi="Arial"/>
          <w:spacing w:val="-7"/>
        </w:rPr>
        <w:t xml:space="preserve"> </w:t>
      </w:r>
      <w:r w:rsidR="004F109C" w:rsidRPr="00C577F8">
        <w:rPr>
          <w:rFonts w:ascii="Arial" w:hAnsi="Arial"/>
        </w:rPr>
        <w:t>recommendation</w:t>
      </w:r>
      <w:r w:rsidR="004F109C" w:rsidRPr="00C577F8">
        <w:rPr>
          <w:rFonts w:ascii="Arial" w:hAnsi="Arial"/>
          <w:spacing w:val="-8"/>
        </w:rPr>
        <w:t xml:space="preserve"> </w:t>
      </w:r>
      <w:r w:rsidR="004F109C" w:rsidRPr="00C577F8">
        <w:rPr>
          <w:rFonts w:ascii="Arial" w:hAnsi="Arial"/>
        </w:rPr>
        <w:t>to</w:t>
      </w:r>
      <w:r w:rsidR="004F109C" w:rsidRPr="00C577F8">
        <w:rPr>
          <w:rFonts w:ascii="Arial" w:hAnsi="Arial"/>
          <w:spacing w:val="-6"/>
        </w:rPr>
        <w:t xml:space="preserve"> </w:t>
      </w:r>
      <w:r w:rsidR="004F109C" w:rsidRPr="00C577F8">
        <w:rPr>
          <w:rFonts w:ascii="Arial" w:hAnsi="Arial"/>
        </w:rPr>
        <w:t>be</w:t>
      </w:r>
      <w:r w:rsidR="004F109C" w:rsidRPr="00C577F8">
        <w:rPr>
          <w:rFonts w:ascii="Arial" w:hAnsi="Arial"/>
          <w:spacing w:val="-8"/>
        </w:rPr>
        <w:t xml:space="preserve"> </w:t>
      </w:r>
      <w:r w:rsidR="004F109C" w:rsidRPr="00C577F8">
        <w:rPr>
          <w:rFonts w:ascii="Arial" w:hAnsi="Arial"/>
        </w:rPr>
        <w:t>sent</w:t>
      </w:r>
      <w:r w:rsidR="004F109C" w:rsidRPr="00C577F8">
        <w:rPr>
          <w:rFonts w:ascii="Arial" w:hAnsi="Arial"/>
          <w:spacing w:val="-7"/>
        </w:rPr>
        <w:t xml:space="preserve"> </w:t>
      </w:r>
      <w:r w:rsidR="004F109C" w:rsidRPr="00C577F8">
        <w:rPr>
          <w:rFonts w:ascii="Arial" w:hAnsi="Arial"/>
        </w:rPr>
        <w:t xml:space="preserve">to </w:t>
      </w:r>
      <w:r w:rsidR="0023360D" w:rsidRPr="005348EF">
        <w:rPr>
          <w:rFonts w:ascii="Arial" w:hAnsi="Arial"/>
        </w:rPr>
        <w:t xml:space="preserve">Professor </w:t>
      </w:r>
      <w:r w:rsidR="00510108">
        <w:rPr>
          <w:rFonts w:ascii="Arial" w:hAnsi="Arial"/>
          <w:i/>
        </w:rPr>
        <w:t>[</w:t>
      </w:r>
      <w:r w:rsidR="0023360D" w:rsidRPr="005348EF">
        <w:rPr>
          <w:rFonts w:ascii="Arial" w:hAnsi="Arial"/>
          <w:i/>
        </w:rPr>
        <w:t>Name</w:t>
      </w:r>
      <w:r w:rsidR="00510108">
        <w:rPr>
          <w:rFonts w:ascii="Arial" w:hAnsi="Arial"/>
          <w:i/>
        </w:rPr>
        <w:t>]</w:t>
      </w:r>
      <w:r w:rsidR="0023360D" w:rsidRPr="005348EF">
        <w:rPr>
          <w:rFonts w:ascii="Arial" w:hAnsi="Arial"/>
        </w:rPr>
        <w:t xml:space="preserve">, Chair, </w:t>
      </w:r>
      <w:r w:rsidR="00510108">
        <w:rPr>
          <w:rFonts w:ascii="Arial" w:hAnsi="Arial"/>
          <w:i/>
        </w:rPr>
        <w:t>[</w:t>
      </w:r>
      <w:r w:rsidR="0023360D" w:rsidRPr="005348EF">
        <w:rPr>
          <w:rFonts w:ascii="Arial" w:hAnsi="Arial"/>
          <w:i/>
        </w:rPr>
        <w:t>Department/Division/School</w:t>
      </w:r>
      <w:r w:rsidR="00510108">
        <w:rPr>
          <w:rFonts w:ascii="Arial" w:hAnsi="Arial"/>
          <w:i/>
        </w:rPr>
        <w:t>], [</w:t>
      </w:r>
      <w:r w:rsidR="0023360D" w:rsidRPr="005348EF">
        <w:rPr>
          <w:rFonts w:ascii="Arial" w:hAnsi="Arial"/>
          <w:i/>
        </w:rPr>
        <w:t>Faculty</w:t>
      </w:r>
      <w:r w:rsidR="00510108">
        <w:rPr>
          <w:rFonts w:ascii="Arial" w:hAnsi="Arial"/>
          <w:i/>
        </w:rPr>
        <w:t>]</w:t>
      </w:r>
      <w:r w:rsidR="0023360D" w:rsidRPr="005348EF">
        <w:rPr>
          <w:rFonts w:ascii="Arial" w:hAnsi="Arial"/>
          <w:i/>
        </w:rPr>
        <w:t>,</w:t>
      </w:r>
      <w:r w:rsidR="0023360D" w:rsidRPr="005348EF">
        <w:rPr>
          <w:rFonts w:ascii="Arial" w:hAnsi="Arial"/>
        </w:rPr>
        <w:t xml:space="preserve"> York University, 4700 </w:t>
      </w:r>
      <w:proofErr w:type="spellStart"/>
      <w:r w:rsidR="0023360D" w:rsidRPr="005348EF">
        <w:rPr>
          <w:rFonts w:ascii="Arial" w:hAnsi="Arial"/>
        </w:rPr>
        <w:t>Keele</w:t>
      </w:r>
      <w:proofErr w:type="spellEnd"/>
      <w:r w:rsidR="0023360D" w:rsidRPr="005348EF">
        <w:rPr>
          <w:rFonts w:ascii="Arial" w:hAnsi="Arial"/>
        </w:rPr>
        <w:t xml:space="preserve"> Street, Toronto, Ontario M3J 1P3, </w:t>
      </w:r>
      <w:r w:rsidR="00510108">
        <w:rPr>
          <w:rFonts w:ascii="Arial" w:hAnsi="Arial"/>
        </w:rPr>
        <w:t>[</w:t>
      </w:r>
      <w:r w:rsidR="0023360D" w:rsidRPr="005348EF">
        <w:rPr>
          <w:rFonts w:ascii="Arial" w:hAnsi="Arial"/>
          <w:i/>
        </w:rPr>
        <w:t>Fax:, E-mai</w:t>
      </w:r>
      <w:r w:rsidR="006535BA">
        <w:rPr>
          <w:rFonts w:ascii="Arial" w:hAnsi="Arial"/>
          <w:i/>
        </w:rPr>
        <w:t>l</w:t>
      </w:r>
      <w:r w:rsidR="00510108">
        <w:rPr>
          <w:rFonts w:ascii="Arial" w:hAnsi="Arial"/>
          <w:i/>
        </w:rPr>
        <w:t>]</w:t>
      </w:r>
      <w:r>
        <w:rPr>
          <w:rFonts w:ascii="Arial" w:hAnsi="Arial"/>
        </w:rPr>
        <w:t>&gt;</w:t>
      </w:r>
      <w:r w:rsidR="0035464A">
        <w:rPr>
          <w:rFonts w:ascii="Arial" w:hAnsi="Arial"/>
        </w:rPr>
        <w:t>.  Refere</w:t>
      </w:r>
      <w:r w:rsidR="00F16884">
        <w:rPr>
          <w:rFonts w:ascii="Arial" w:hAnsi="Arial"/>
        </w:rPr>
        <w:t>e</w:t>
      </w:r>
      <w:r w:rsidR="0035464A">
        <w:rPr>
          <w:rFonts w:ascii="Arial" w:hAnsi="Arial"/>
        </w:rPr>
        <w:t>s should be advised to address the candidate’s qualifications and experience in relation to the position.</w:t>
      </w:r>
    </w:p>
    <w:p w14:paraId="28ECCDD5" w14:textId="77777777" w:rsidR="004F109C" w:rsidRPr="00C577F8" w:rsidRDefault="004F109C" w:rsidP="002F218E">
      <w:pPr>
        <w:jc w:val="both"/>
        <w:rPr>
          <w:rFonts w:ascii="Arial" w:hAnsi="Arial"/>
          <w:bCs/>
        </w:rPr>
      </w:pPr>
    </w:p>
    <w:p w14:paraId="1FA1281E" w14:textId="3F215A44" w:rsidR="004F109C" w:rsidRDefault="004F109C" w:rsidP="002F218E">
      <w:pPr>
        <w:jc w:val="both"/>
        <w:rPr>
          <w:rFonts w:ascii="Arial" w:hAnsi="Arial"/>
        </w:rPr>
      </w:pPr>
      <w:r w:rsidRPr="00C577F8">
        <w:rPr>
          <w:rFonts w:ascii="Arial" w:hAnsi="Arial"/>
        </w:rPr>
        <w:t xml:space="preserve">Applicants wishing to self-identify can do so by downloading, completing and submitting the forms found at: </w:t>
      </w:r>
      <w:hyperlink r:id="rId6" w:history="1">
        <w:r w:rsidRPr="00C577F8">
          <w:rPr>
            <w:rStyle w:val="Hyperlink"/>
            <w:rFonts w:ascii="Arial" w:hAnsi="Arial"/>
          </w:rPr>
          <w:t>http://acadjobs.info.yorku.ca/</w:t>
        </w:r>
      </w:hyperlink>
      <w:r w:rsidRPr="00C577F8">
        <w:rPr>
          <w:rFonts w:ascii="Arial" w:hAnsi="Arial"/>
        </w:rPr>
        <w:t>. Please select the "Affirmative Action" tab under which forms pertaining to Citizenship and AA can be found.</w:t>
      </w:r>
    </w:p>
    <w:p w14:paraId="2849C525" w14:textId="77777777" w:rsidR="00B04113" w:rsidRDefault="00B04113" w:rsidP="0035464A">
      <w:pPr>
        <w:jc w:val="both"/>
        <w:rPr>
          <w:rFonts w:ascii="Arial" w:hAnsi="Arial"/>
          <w:sz w:val="18"/>
          <w:szCs w:val="18"/>
        </w:rPr>
      </w:pPr>
    </w:p>
    <w:p w14:paraId="6B3D2146" w14:textId="4BC2A8BE" w:rsidR="002143C1" w:rsidRPr="0035464A" w:rsidRDefault="0035464A" w:rsidP="0035464A">
      <w:pPr>
        <w:jc w:val="both"/>
        <w:rPr>
          <w:sz w:val="18"/>
          <w:szCs w:val="18"/>
        </w:rPr>
      </w:pPr>
      <w:r w:rsidRPr="0035464A">
        <w:rPr>
          <w:rFonts w:ascii="Arial" w:hAnsi="Arial"/>
          <w:sz w:val="18"/>
          <w:szCs w:val="18"/>
        </w:rPr>
        <w:t xml:space="preserve">(updated August </w:t>
      </w:r>
      <w:r w:rsidR="007642FB">
        <w:rPr>
          <w:rFonts w:ascii="Arial" w:hAnsi="Arial"/>
          <w:sz w:val="18"/>
          <w:szCs w:val="18"/>
        </w:rPr>
        <w:t>9</w:t>
      </w:r>
      <w:r w:rsidRPr="0035464A">
        <w:rPr>
          <w:rFonts w:ascii="Arial" w:hAnsi="Arial"/>
          <w:sz w:val="18"/>
          <w:szCs w:val="18"/>
        </w:rPr>
        <w:t>, 2018)</w:t>
      </w:r>
    </w:p>
    <w:sectPr w:rsidR="002143C1" w:rsidRPr="0035464A" w:rsidSect="00B0411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9C"/>
    <w:rsid w:val="000D6818"/>
    <w:rsid w:val="0023360D"/>
    <w:rsid w:val="002F218E"/>
    <w:rsid w:val="00334634"/>
    <w:rsid w:val="0035464A"/>
    <w:rsid w:val="003D44ED"/>
    <w:rsid w:val="00476C9B"/>
    <w:rsid w:val="004E4192"/>
    <w:rsid w:val="004F109C"/>
    <w:rsid w:val="00510108"/>
    <w:rsid w:val="006535BA"/>
    <w:rsid w:val="006C048B"/>
    <w:rsid w:val="006F4697"/>
    <w:rsid w:val="0070287D"/>
    <w:rsid w:val="007642FB"/>
    <w:rsid w:val="007C26F0"/>
    <w:rsid w:val="008C0344"/>
    <w:rsid w:val="0093613F"/>
    <w:rsid w:val="00946DF3"/>
    <w:rsid w:val="00981742"/>
    <w:rsid w:val="00991428"/>
    <w:rsid w:val="009A5604"/>
    <w:rsid w:val="00B04113"/>
    <w:rsid w:val="00B17DAD"/>
    <w:rsid w:val="00B3571C"/>
    <w:rsid w:val="00BD5064"/>
    <w:rsid w:val="00C3207B"/>
    <w:rsid w:val="00C577F8"/>
    <w:rsid w:val="00F1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BalloonText">
    <w:name w:val="Balloon Text"/>
    <w:basedOn w:val="Normal"/>
    <w:link w:val="BalloonTextChar"/>
    <w:uiPriority w:val="99"/>
    <w:semiHidden/>
    <w:unhideWhenUsed/>
    <w:rsid w:val="00B357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71C"/>
    <w:rPr>
      <w:rFonts w:ascii="Times New Roman" w:eastAsia="Calibri" w:hAnsi="Times New Roman" w:cs="Times New Roman"/>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BalloonText">
    <w:name w:val="Balloon Text"/>
    <w:basedOn w:val="Normal"/>
    <w:link w:val="BalloonTextChar"/>
    <w:uiPriority w:val="99"/>
    <w:semiHidden/>
    <w:unhideWhenUsed/>
    <w:rsid w:val="00B357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71C"/>
    <w:rPr>
      <w:rFonts w:ascii="Times New Roman" w:eastAsia="Calibri"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7419">
      <w:bodyDiv w:val="1"/>
      <w:marLeft w:val="0"/>
      <w:marRight w:val="0"/>
      <w:marTop w:val="0"/>
      <w:marBottom w:val="0"/>
      <w:divBdr>
        <w:top w:val="none" w:sz="0" w:space="0" w:color="auto"/>
        <w:left w:val="none" w:sz="0" w:space="0" w:color="auto"/>
        <w:bottom w:val="none" w:sz="0" w:space="0" w:color="auto"/>
        <w:right w:val="none" w:sz="0" w:space="0" w:color="auto"/>
      </w:divBdr>
    </w:div>
    <w:div w:id="887300406">
      <w:bodyDiv w:val="1"/>
      <w:marLeft w:val="0"/>
      <w:marRight w:val="0"/>
      <w:marTop w:val="0"/>
      <w:marBottom w:val="0"/>
      <w:divBdr>
        <w:top w:val="none" w:sz="0" w:space="0" w:color="auto"/>
        <w:left w:val="none" w:sz="0" w:space="0" w:color="auto"/>
        <w:bottom w:val="none" w:sz="0" w:space="0" w:color="auto"/>
        <w:right w:val="none" w:sz="0" w:space="0" w:color="auto"/>
      </w:divBdr>
    </w:div>
    <w:div w:id="18372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adjobs.info.yorku.ca/" TargetMode="External"/><Relationship Id="rId5" Type="http://schemas.openxmlformats.org/officeDocument/2006/relationships/hyperlink" Target="http://www.yorku.ca/acad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ctsadmin</cp:lastModifiedBy>
  <cp:revision>2</cp:revision>
  <cp:lastPrinted>2018-08-09T17:48:00Z</cp:lastPrinted>
  <dcterms:created xsi:type="dcterms:W3CDTF">2018-09-26T15:21:00Z</dcterms:created>
  <dcterms:modified xsi:type="dcterms:W3CDTF">2018-09-26T15:21:00Z</dcterms:modified>
</cp:coreProperties>
</file>